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678BF">
        <w:tc>
          <w:tcPr>
            <w:tcW w:w="509" w:type="dxa"/>
          </w:tcPr>
          <w:p w:rsidR="00B678BF" w:rsidRDefault="006F580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678BF" w:rsidRDefault="006F580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65.020.40</w:t>
            </w:r>
            <w:r>
              <w:rPr>
                <w:rFonts w:ascii="黑体" w:eastAsia="黑体" w:hAnsi="黑体"/>
                <w:sz w:val="21"/>
                <w:szCs w:val="21"/>
              </w:rPr>
              <w:fldChar w:fldCharType="end"/>
            </w:r>
            <w:bookmarkEnd w:id="0"/>
          </w:p>
        </w:tc>
      </w:tr>
      <w:tr w:rsidR="00B678BF">
        <w:tc>
          <w:tcPr>
            <w:tcW w:w="509" w:type="dxa"/>
          </w:tcPr>
          <w:p w:rsidR="00B678BF" w:rsidRDefault="006F580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678BF">
              <w:trPr>
                <w:trHeight w:hRule="exact" w:val="1021"/>
              </w:trPr>
              <w:tc>
                <w:tcPr>
                  <w:tcW w:w="9242" w:type="dxa"/>
                  <w:vAlign w:val="center"/>
                </w:tcPr>
                <w:p w:rsidR="00B678BF" w:rsidRDefault="006F580E" w:rsidP="009247C2">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265FC6A8" wp14:editId="4354F0E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CAA878A" wp14:editId="251E86C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w:t>
                  </w:r>
                  <w:r>
                    <w:rPr>
                      <w:rFonts w:hint="eastAsia"/>
                    </w:rPr>
                    <w:t>AS</w:t>
                  </w:r>
                  <w:r>
                    <w:fldChar w:fldCharType="end"/>
                  </w:r>
                  <w:bookmarkEnd w:id="1"/>
                </w:p>
              </w:tc>
            </w:tr>
          </w:tbl>
          <w:p w:rsidR="00B678BF" w:rsidRDefault="006F580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64</w:t>
            </w:r>
            <w:r>
              <w:rPr>
                <w:rFonts w:ascii="黑体" w:eastAsia="黑体" w:hAnsi="黑体"/>
                <w:sz w:val="21"/>
                <w:szCs w:val="21"/>
              </w:rPr>
              <w:fldChar w:fldCharType="end"/>
            </w:r>
            <w:bookmarkEnd w:id="2"/>
          </w:p>
        </w:tc>
      </w:tr>
    </w:tbl>
    <w:p w:rsidR="00B678BF" w:rsidRDefault="006F580E">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B678BF" w:rsidRDefault="006F580E">
      <w:pPr>
        <w:pStyle w:val="afffffffffb"/>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B678BF" w:rsidRDefault="006F580E">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B678BF" w:rsidRDefault="006F580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F24A136" wp14:editId="5B495B3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678BF" w:rsidRDefault="00B678BF">
      <w:pPr>
        <w:pStyle w:val="affff9"/>
        <w:framePr w:w="9639" w:h="6976" w:hRule="exact" w:hSpace="0" w:vSpace="0" w:wrap="around" w:hAnchor="page" w:y="6408"/>
        <w:jc w:val="center"/>
        <w:rPr>
          <w:rFonts w:ascii="黑体" w:eastAsia="黑体" w:hAnsi="黑体"/>
          <w:b w:val="0"/>
          <w:bCs w:val="0"/>
          <w:w w:val="100"/>
        </w:rPr>
      </w:pPr>
    </w:p>
    <w:p w:rsidR="00B678BF" w:rsidRDefault="006F580E">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南宁老友粉原料</w:t>
      </w:r>
      <w:r>
        <w:t xml:space="preserve">  </w:t>
      </w:r>
      <w:r>
        <w:t>竹笋种植基地建设规范</w:t>
      </w:r>
      <w:r>
        <w:fldChar w:fldCharType="end"/>
      </w:r>
      <w:bookmarkEnd w:id="8"/>
    </w:p>
    <w:p w:rsidR="00B678BF" w:rsidRDefault="00B678BF">
      <w:pPr>
        <w:framePr w:w="9639" w:h="6974" w:hRule="exact" w:wrap="around" w:vAnchor="page" w:hAnchor="page" w:x="1419" w:y="6408" w:anchorLock="1"/>
        <w:ind w:left="-1418"/>
      </w:pPr>
    </w:p>
    <w:p w:rsidR="00B678BF" w:rsidRDefault="006F580E">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construction of cultivation base of bamboo shoots—raw materials of Nanning Laoyoufen</w:t>
      </w:r>
      <w:r>
        <w:rPr>
          <w:rFonts w:ascii="黑体" w:eastAsia="黑体" w:hAnsi="黑体"/>
          <w:szCs w:val="28"/>
        </w:rPr>
        <w:fldChar w:fldCharType="end"/>
      </w:r>
      <w:bookmarkEnd w:id="9"/>
    </w:p>
    <w:p w:rsidR="00B678BF" w:rsidRDefault="00B678BF">
      <w:pPr>
        <w:framePr w:w="9639" w:h="6974" w:hRule="exact" w:wrap="around" w:vAnchor="page" w:hAnchor="page" w:x="1419" w:y="6408" w:anchorLock="1"/>
        <w:spacing w:line="760" w:lineRule="exact"/>
        <w:ind w:left="-1418"/>
      </w:pPr>
    </w:p>
    <w:p w:rsidR="00B678BF" w:rsidRDefault="00B678BF">
      <w:pPr>
        <w:pStyle w:val="afffffff1"/>
        <w:framePr w:w="9639" w:h="6974" w:hRule="exact" w:wrap="around" w:vAnchor="page" w:hAnchor="page" w:x="1419" w:y="6408" w:anchorLock="1"/>
        <w:textAlignment w:val="bottom"/>
        <w:rPr>
          <w:rFonts w:eastAsia="黑体"/>
          <w:szCs w:val="28"/>
        </w:rPr>
      </w:pPr>
    </w:p>
    <w:p w:rsidR="00B678BF" w:rsidRDefault="006F580E">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B678BF" w:rsidRDefault="006F580E">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B678BF" w:rsidRDefault="006F580E">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B678BF" w:rsidRDefault="006F580E">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B678BF" w:rsidRDefault="006F580E">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B678BF" w:rsidRDefault="006F580E">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w:t>
      </w:r>
      <w:r>
        <w:rPr>
          <w:rFonts w:hAnsi="黑体"/>
          <w:w w:val="100"/>
          <w:sz w:val="28"/>
        </w:rPr>
        <w:t>标准化协会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B678BF" w:rsidRDefault="006F580E">
      <w:pPr>
        <w:rPr>
          <w:rFonts w:ascii="宋体" w:hAnsi="宋体"/>
          <w:sz w:val="28"/>
          <w:szCs w:val="28"/>
        </w:rPr>
        <w:sectPr w:rsidR="00B678BF" w:rsidSect="009247C2">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83C916A" wp14:editId="36A359D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247C2" w:rsidRDefault="009247C2" w:rsidP="009247C2">
      <w:pPr>
        <w:pStyle w:val="affffff3"/>
        <w:spacing w:after="360"/>
        <w:rPr>
          <w:rFonts w:hint="eastAsia"/>
        </w:rPr>
      </w:pPr>
      <w:bookmarkStart w:id="20" w:name="_Toc225526507"/>
      <w:bookmarkStart w:id="21" w:name="_Toc225523449"/>
      <w:bookmarkStart w:id="22" w:name="_Toc225525387"/>
      <w:bookmarkStart w:id="23" w:name="_Toc225526686"/>
      <w:bookmarkStart w:id="24" w:name="_Toc225539410"/>
      <w:bookmarkStart w:id="25" w:name="_Toc225691317"/>
      <w:bookmarkStart w:id="26" w:name="BookMark1"/>
      <w:bookmarkStart w:id="27" w:name="_GoBack"/>
      <w:bookmarkEnd w:id="27"/>
      <w:r w:rsidRPr="009247C2">
        <w:rPr>
          <w:rFonts w:hint="eastAsia"/>
          <w:spacing w:val="320"/>
        </w:rPr>
        <w:lastRenderedPageBreak/>
        <w:t>目</w:t>
      </w:r>
      <w:r>
        <w:rPr>
          <w:rFonts w:hint="eastAsia"/>
        </w:rPr>
        <w:t>次</w:t>
      </w:r>
    </w:p>
    <w:p w:rsidR="009247C2" w:rsidRPr="009247C2" w:rsidRDefault="009247C2">
      <w:pPr>
        <w:pStyle w:val="10"/>
        <w:tabs>
          <w:tab w:val="right" w:leader="dot" w:pos="9344"/>
        </w:tabs>
        <w:rPr>
          <w:rFonts w:asciiTheme="minorHAnsi" w:eastAsiaTheme="minorEastAsia" w:hAnsiTheme="minorHAnsi" w:cstheme="minorBidi"/>
          <w:noProof/>
          <w:szCs w:val="22"/>
        </w:rPr>
      </w:pPr>
      <w:r w:rsidRPr="009247C2">
        <w:fldChar w:fldCharType="begin"/>
      </w:r>
      <w:r w:rsidRPr="009247C2">
        <w:instrText xml:space="preserve"> TOC \o "1-1" \h \t "标准文件_一级条标题,2,标准文件_附录一级条标题,2," </w:instrText>
      </w:r>
      <w:r w:rsidRPr="009247C2">
        <w:fldChar w:fldCharType="separate"/>
      </w:r>
      <w:hyperlink w:anchor="_Toc225798785" w:history="1">
        <w:r w:rsidRPr="009247C2">
          <w:rPr>
            <w:rStyle w:val="affff5"/>
            <w:rFonts w:hint="eastAsia"/>
            <w:noProof/>
          </w:rPr>
          <w:t>前言</w:t>
        </w:r>
        <w:r w:rsidRPr="009247C2">
          <w:rPr>
            <w:noProof/>
          </w:rPr>
          <w:tab/>
        </w:r>
        <w:r w:rsidRPr="009247C2">
          <w:rPr>
            <w:noProof/>
          </w:rPr>
          <w:fldChar w:fldCharType="begin"/>
        </w:r>
        <w:r w:rsidRPr="009247C2">
          <w:rPr>
            <w:noProof/>
          </w:rPr>
          <w:instrText xml:space="preserve"> PAGEREF _Toc225798785 \h </w:instrText>
        </w:r>
        <w:r w:rsidRPr="009247C2">
          <w:rPr>
            <w:noProof/>
          </w:rPr>
        </w:r>
        <w:r w:rsidRPr="009247C2">
          <w:rPr>
            <w:noProof/>
          </w:rPr>
          <w:fldChar w:fldCharType="separate"/>
        </w:r>
        <w:r w:rsidRPr="009247C2">
          <w:rPr>
            <w:noProof/>
          </w:rPr>
          <w:t>II</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786" w:history="1">
        <w:r w:rsidRPr="009247C2">
          <w:rPr>
            <w:rStyle w:val="affff5"/>
            <w:noProof/>
          </w:rPr>
          <w:t>1</w:t>
        </w:r>
        <w:r>
          <w:rPr>
            <w:rStyle w:val="affff5"/>
            <w:noProof/>
          </w:rPr>
          <w:t xml:space="preserve"> </w:t>
        </w:r>
        <w:r w:rsidRPr="009247C2">
          <w:rPr>
            <w:rStyle w:val="affff5"/>
            <w:rFonts w:hint="eastAsia"/>
            <w:noProof/>
          </w:rPr>
          <w:t xml:space="preserve"> 范围</w:t>
        </w:r>
        <w:r w:rsidRPr="009247C2">
          <w:rPr>
            <w:noProof/>
          </w:rPr>
          <w:tab/>
        </w:r>
        <w:r w:rsidRPr="009247C2">
          <w:rPr>
            <w:noProof/>
          </w:rPr>
          <w:fldChar w:fldCharType="begin"/>
        </w:r>
        <w:r w:rsidRPr="009247C2">
          <w:rPr>
            <w:noProof/>
          </w:rPr>
          <w:instrText xml:space="preserve"> PAGEREF _Toc225798786 \h </w:instrText>
        </w:r>
        <w:r w:rsidRPr="009247C2">
          <w:rPr>
            <w:noProof/>
          </w:rPr>
        </w:r>
        <w:r w:rsidRPr="009247C2">
          <w:rPr>
            <w:noProof/>
          </w:rPr>
          <w:fldChar w:fldCharType="separate"/>
        </w:r>
        <w:r w:rsidRPr="009247C2">
          <w:rPr>
            <w:noProof/>
          </w:rPr>
          <w:t>1</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787" w:history="1">
        <w:r w:rsidRPr="009247C2">
          <w:rPr>
            <w:rStyle w:val="affff5"/>
            <w:noProof/>
          </w:rPr>
          <w:t>2</w:t>
        </w:r>
        <w:r>
          <w:rPr>
            <w:rStyle w:val="affff5"/>
            <w:noProof/>
          </w:rPr>
          <w:t xml:space="preserve"> </w:t>
        </w:r>
        <w:r w:rsidRPr="009247C2">
          <w:rPr>
            <w:rStyle w:val="affff5"/>
            <w:rFonts w:hint="eastAsia"/>
            <w:noProof/>
          </w:rPr>
          <w:t xml:space="preserve"> 规范性引用文件</w:t>
        </w:r>
        <w:r w:rsidRPr="009247C2">
          <w:rPr>
            <w:noProof/>
          </w:rPr>
          <w:tab/>
        </w:r>
        <w:r w:rsidRPr="009247C2">
          <w:rPr>
            <w:noProof/>
          </w:rPr>
          <w:fldChar w:fldCharType="begin"/>
        </w:r>
        <w:r w:rsidRPr="009247C2">
          <w:rPr>
            <w:noProof/>
          </w:rPr>
          <w:instrText xml:space="preserve"> PAGEREF _Toc225798787 \h </w:instrText>
        </w:r>
        <w:r w:rsidRPr="009247C2">
          <w:rPr>
            <w:noProof/>
          </w:rPr>
        </w:r>
        <w:r w:rsidRPr="009247C2">
          <w:rPr>
            <w:noProof/>
          </w:rPr>
          <w:fldChar w:fldCharType="separate"/>
        </w:r>
        <w:r w:rsidRPr="009247C2">
          <w:rPr>
            <w:noProof/>
          </w:rPr>
          <w:t>1</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788" w:history="1">
        <w:r w:rsidRPr="009247C2">
          <w:rPr>
            <w:rStyle w:val="affff5"/>
            <w:noProof/>
          </w:rPr>
          <w:t>3</w:t>
        </w:r>
        <w:r>
          <w:rPr>
            <w:rStyle w:val="affff5"/>
            <w:noProof/>
          </w:rPr>
          <w:t xml:space="preserve"> </w:t>
        </w:r>
        <w:r w:rsidRPr="009247C2">
          <w:rPr>
            <w:rStyle w:val="affff5"/>
            <w:rFonts w:hint="eastAsia"/>
            <w:noProof/>
          </w:rPr>
          <w:t xml:space="preserve"> 术语和定义</w:t>
        </w:r>
        <w:r w:rsidRPr="009247C2">
          <w:rPr>
            <w:noProof/>
          </w:rPr>
          <w:tab/>
        </w:r>
        <w:r w:rsidRPr="009247C2">
          <w:rPr>
            <w:noProof/>
          </w:rPr>
          <w:fldChar w:fldCharType="begin"/>
        </w:r>
        <w:r w:rsidRPr="009247C2">
          <w:rPr>
            <w:noProof/>
          </w:rPr>
          <w:instrText xml:space="preserve"> PAGEREF _Toc225798788 \h </w:instrText>
        </w:r>
        <w:r w:rsidRPr="009247C2">
          <w:rPr>
            <w:noProof/>
          </w:rPr>
        </w:r>
        <w:r w:rsidRPr="009247C2">
          <w:rPr>
            <w:noProof/>
          </w:rPr>
          <w:fldChar w:fldCharType="separate"/>
        </w:r>
        <w:r w:rsidRPr="009247C2">
          <w:rPr>
            <w:noProof/>
          </w:rPr>
          <w:t>1</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789" w:history="1">
        <w:r w:rsidRPr="009247C2">
          <w:rPr>
            <w:rStyle w:val="affff5"/>
            <w:noProof/>
          </w:rPr>
          <w:t>4</w:t>
        </w:r>
        <w:r>
          <w:rPr>
            <w:rStyle w:val="affff5"/>
            <w:noProof/>
          </w:rPr>
          <w:t xml:space="preserve"> </w:t>
        </w:r>
        <w:r w:rsidRPr="009247C2">
          <w:rPr>
            <w:rStyle w:val="affff5"/>
            <w:rFonts w:hint="eastAsia"/>
            <w:noProof/>
          </w:rPr>
          <w:t xml:space="preserve"> 选址要求</w:t>
        </w:r>
        <w:r w:rsidRPr="009247C2">
          <w:rPr>
            <w:noProof/>
          </w:rPr>
          <w:tab/>
        </w:r>
        <w:r w:rsidRPr="009247C2">
          <w:rPr>
            <w:noProof/>
          </w:rPr>
          <w:fldChar w:fldCharType="begin"/>
        </w:r>
        <w:r w:rsidRPr="009247C2">
          <w:rPr>
            <w:noProof/>
          </w:rPr>
          <w:instrText xml:space="preserve"> PAGEREF _Toc225798789 \h </w:instrText>
        </w:r>
        <w:r w:rsidRPr="009247C2">
          <w:rPr>
            <w:noProof/>
          </w:rPr>
        </w:r>
        <w:r w:rsidRPr="009247C2">
          <w:rPr>
            <w:noProof/>
          </w:rPr>
          <w:fldChar w:fldCharType="separate"/>
        </w:r>
        <w:r w:rsidRPr="009247C2">
          <w:rPr>
            <w:noProof/>
          </w:rPr>
          <w:t>1</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790" w:history="1">
        <w:r w:rsidRPr="009247C2">
          <w:rPr>
            <w:rStyle w:val="affff5"/>
            <w:noProof/>
          </w:rPr>
          <w:t>5</w:t>
        </w:r>
        <w:r>
          <w:rPr>
            <w:rStyle w:val="affff5"/>
            <w:noProof/>
          </w:rPr>
          <w:t xml:space="preserve"> </w:t>
        </w:r>
        <w:r w:rsidRPr="009247C2">
          <w:rPr>
            <w:rStyle w:val="affff5"/>
            <w:rFonts w:hint="eastAsia"/>
            <w:noProof/>
          </w:rPr>
          <w:t xml:space="preserve"> 组织建设主体及人员配备</w:t>
        </w:r>
        <w:r w:rsidRPr="009247C2">
          <w:rPr>
            <w:noProof/>
          </w:rPr>
          <w:tab/>
        </w:r>
        <w:r w:rsidRPr="009247C2">
          <w:rPr>
            <w:noProof/>
          </w:rPr>
          <w:fldChar w:fldCharType="begin"/>
        </w:r>
        <w:r w:rsidRPr="009247C2">
          <w:rPr>
            <w:noProof/>
          </w:rPr>
          <w:instrText xml:space="preserve"> PAGEREF _Toc225798790 \h </w:instrText>
        </w:r>
        <w:r w:rsidRPr="009247C2">
          <w:rPr>
            <w:noProof/>
          </w:rPr>
        </w:r>
        <w:r w:rsidRPr="009247C2">
          <w:rPr>
            <w:noProof/>
          </w:rPr>
          <w:fldChar w:fldCharType="separate"/>
        </w:r>
        <w:r w:rsidRPr="009247C2">
          <w:rPr>
            <w:noProof/>
          </w:rPr>
          <w:t>1</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791" w:history="1">
        <w:r w:rsidRPr="009247C2">
          <w:rPr>
            <w:rStyle w:val="affff5"/>
            <w:noProof/>
            <w14:scene3d>
              <w14:camera w14:prst="orthographicFront"/>
              <w14:lightRig w14:rig="threePt" w14:dir="t">
                <w14:rot w14:lat="0" w14:lon="0" w14:rev="0"/>
              </w14:lightRig>
            </w14:scene3d>
          </w:rPr>
          <w:t>5.1</w:t>
        </w:r>
        <w:r>
          <w:rPr>
            <w:rStyle w:val="affff5"/>
            <w:noProof/>
            <w14:scene3d>
              <w14:camera w14:prst="orthographicFront"/>
              <w14:lightRig w14:rig="threePt" w14:dir="t">
                <w14:rot w14:lat="0" w14:lon="0" w14:rev="0"/>
              </w14:lightRig>
            </w14:scene3d>
          </w:rPr>
          <w:t xml:space="preserve"> </w:t>
        </w:r>
        <w:r w:rsidRPr="009247C2">
          <w:rPr>
            <w:rStyle w:val="affff5"/>
            <w:rFonts w:hint="eastAsia"/>
            <w:noProof/>
          </w:rPr>
          <w:t xml:space="preserve"> 组织建设主体</w:t>
        </w:r>
        <w:r w:rsidRPr="009247C2">
          <w:rPr>
            <w:noProof/>
          </w:rPr>
          <w:tab/>
        </w:r>
        <w:r w:rsidRPr="009247C2">
          <w:rPr>
            <w:noProof/>
          </w:rPr>
          <w:fldChar w:fldCharType="begin"/>
        </w:r>
        <w:r w:rsidRPr="009247C2">
          <w:rPr>
            <w:noProof/>
          </w:rPr>
          <w:instrText xml:space="preserve"> PAGEREF _Toc225798791 \h </w:instrText>
        </w:r>
        <w:r w:rsidRPr="009247C2">
          <w:rPr>
            <w:noProof/>
          </w:rPr>
        </w:r>
        <w:r w:rsidRPr="009247C2">
          <w:rPr>
            <w:noProof/>
          </w:rPr>
          <w:fldChar w:fldCharType="separate"/>
        </w:r>
        <w:r w:rsidRPr="009247C2">
          <w:rPr>
            <w:noProof/>
          </w:rPr>
          <w:t>1</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792" w:history="1">
        <w:r w:rsidRPr="009247C2">
          <w:rPr>
            <w:rStyle w:val="affff5"/>
            <w:noProof/>
            <w14:scene3d>
              <w14:camera w14:prst="orthographicFront"/>
              <w14:lightRig w14:rig="threePt" w14:dir="t">
                <w14:rot w14:lat="0" w14:lon="0" w14:rev="0"/>
              </w14:lightRig>
            </w14:scene3d>
          </w:rPr>
          <w:t>5.2</w:t>
        </w:r>
        <w:r>
          <w:rPr>
            <w:rStyle w:val="affff5"/>
            <w:noProof/>
            <w14:scene3d>
              <w14:camera w14:prst="orthographicFront"/>
              <w14:lightRig w14:rig="threePt" w14:dir="t">
                <w14:rot w14:lat="0" w14:lon="0" w14:rev="0"/>
              </w14:lightRig>
            </w14:scene3d>
          </w:rPr>
          <w:t xml:space="preserve"> </w:t>
        </w:r>
        <w:r w:rsidRPr="009247C2">
          <w:rPr>
            <w:rStyle w:val="affff5"/>
            <w:rFonts w:hint="eastAsia"/>
            <w:noProof/>
          </w:rPr>
          <w:t xml:space="preserve"> 人员配备</w:t>
        </w:r>
        <w:r w:rsidRPr="009247C2">
          <w:rPr>
            <w:noProof/>
          </w:rPr>
          <w:tab/>
        </w:r>
        <w:r w:rsidRPr="009247C2">
          <w:rPr>
            <w:noProof/>
          </w:rPr>
          <w:fldChar w:fldCharType="begin"/>
        </w:r>
        <w:r w:rsidRPr="009247C2">
          <w:rPr>
            <w:noProof/>
          </w:rPr>
          <w:instrText xml:space="preserve"> PAGEREF _Toc225798792 \h </w:instrText>
        </w:r>
        <w:r w:rsidRPr="009247C2">
          <w:rPr>
            <w:noProof/>
          </w:rPr>
        </w:r>
        <w:r w:rsidRPr="009247C2">
          <w:rPr>
            <w:noProof/>
          </w:rPr>
          <w:fldChar w:fldCharType="separate"/>
        </w:r>
        <w:r w:rsidRPr="009247C2">
          <w:rPr>
            <w:noProof/>
          </w:rPr>
          <w:t>1</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793" w:history="1">
        <w:r w:rsidRPr="009247C2">
          <w:rPr>
            <w:rStyle w:val="affff5"/>
            <w:noProof/>
          </w:rPr>
          <w:t>6</w:t>
        </w:r>
        <w:r>
          <w:rPr>
            <w:rStyle w:val="affff5"/>
            <w:noProof/>
          </w:rPr>
          <w:t xml:space="preserve"> </w:t>
        </w:r>
        <w:r w:rsidRPr="009247C2">
          <w:rPr>
            <w:rStyle w:val="affff5"/>
            <w:rFonts w:hint="eastAsia"/>
            <w:noProof/>
          </w:rPr>
          <w:t xml:space="preserve"> 基础设施建设</w:t>
        </w:r>
        <w:r w:rsidRPr="009247C2">
          <w:rPr>
            <w:noProof/>
          </w:rPr>
          <w:tab/>
        </w:r>
        <w:r w:rsidRPr="009247C2">
          <w:rPr>
            <w:noProof/>
          </w:rPr>
          <w:fldChar w:fldCharType="begin"/>
        </w:r>
        <w:r w:rsidRPr="009247C2">
          <w:rPr>
            <w:noProof/>
          </w:rPr>
          <w:instrText xml:space="preserve"> PAGEREF _Toc225798793 \h </w:instrText>
        </w:r>
        <w:r w:rsidRPr="009247C2">
          <w:rPr>
            <w:noProof/>
          </w:rPr>
        </w:r>
        <w:r w:rsidRPr="009247C2">
          <w:rPr>
            <w:noProof/>
          </w:rPr>
          <w:fldChar w:fldCharType="separate"/>
        </w:r>
        <w:r w:rsidRPr="009247C2">
          <w:rPr>
            <w:noProof/>
          </w:rPr>
          <w:t>2</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794" w:history="1">
        <w:r w:rsidRPr="009247C2">
          <w:rPr>
            <w:rStyle w:val="affff5"/>
            <w:noProof/>
            <w14:scene3d>
              <w14:camera w14:prst="orthographicFront"/>
              <w14:lightRig w14:rig="threePt" w14:dir="t">
                <w14:rot w14:lat="0" w14:lon="0" w14:rev="0"/>
              </w14:lightRig>
            </w14:scene3d>
          </w:rPr>
          <w:t>6.1</w:t>
        </w:r>
        <w:r>
          <w:rPr>
            <w:rStyle w:val="affff5"/>
            <w:noProof/>
            <w14:scene3d>
              <w14:camera w14:prst="orthographicFront"/>
              <w14:lightRig w14:rig="threePt" w14:dir="t">
                <w14:rot w14:lat="0" w14:lon="0" w14:rev="0"/>
              </w14:lightRig>
            </w14:scene3d>
          </w:rPr>
          <w:t xml:space="preserve"> </w:t>
        </w:r>
        <w:r w:rsidRPr="009247C2">
          <w:rPr>
            <w:rStyle w:val="affff5"/>
            <w:rFonts w:hint="eastAsia"/>
            <w:noProof/>
          </w:rPr>
          <w:t xml:space="preserve"> 土地整理</w:t>
        </w:r>
        <w:r w:rsidRPr="009247C2">
          <w:rPr>
            <w:noProof/>
          </w:rPr>
          <w:tab/>
        </w:r>
        <w:r w:rsidRPr="009247C2">
          <w:rPr>
            <w:noProof/>
          </w:rPr>
          <w:fldChar w:fldCharType="begin"/>
        </w:r>
        <w:r w:rsidRPr="009247C2">
          <w:rPr>
            <w:noProof/>
          </w:rPr>
          <w:instrText xml:space="preserve"> PAGEREF _Toc225798794 \h </w:instrText>
        </w:r>
        <w:r w:rsidRPr="009247C2">
          <w:rPr>
            <w:noProof/>
          </w:rPr>
        </w:r>
        <w:r w:rsidRPr="009247C2">
          <w:rPr>
            <w:noProof/>
          </w:rPr>
          <w:fldChar w:fldCharType="separate"/>
        </w:r>
        <w:r w:rsidRPr="009247C2">
          <w:rPr>
            <w:noProof/>
          </w:rPr>
          <w:t>2</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795" w:history="1">
        <w:r w:rsidRPr="009247C2">
          <w:rPr>
            <w:rStyle w:val="affff5"/>
            <w:noProof/>
            <w14:scene3d>
              <w14:camera w14:prst="orthographicFront"/>
              <w14:lightRig w14:rig="threePt" w14:dir="t">
                <w14:rot w14:lat="0" w14:lon="0" w14:rev="0"/>
              </w14:lightRig>
            </w14:scene3d>
          </w:rPr>
          <w:t>6.2</w:t>
        </w:r>
        <w:r>
          <w:rPr>
            <w:rStyle w:val="affff5"/>
            <w:noProof/>
            <w14:scene3d>
              <w14:camera w14:prst="orthographicFront"/>
              <w14:lightRig w14:rig="threePt" w14:dir="t">
                <w14:rot w14:lat="0" w14:lon="0" w14:rev="0"/>
              </w14:lightRig>
            </w14:scene3d>
          </w:rPr>
          <w:t xml:space="preserve"> </w:t>
        </w:r>
        <w:r w:rsidRPr="009247C2">
          <w:rPr>
            <w:rStyle w:val="affff5"/>
            <w:rFonts w:hint="eastAsia"/>
            <w:noProof/>
          </w:rPr>
          <w:t xml:space="preserve"> 配套基础设施</w:t>
        </w:r>
        <w:r w:rsidRPr="009247C2">
          <w:rPr>
            <w:noProof/>
          </w:rPr>
          <w:tab/>
        </w:r>
        <w:r w:rsidRPr="009247C2">
          <w:rPr>
            <w:noProof/>
          </w:rPr>
          <w:fldChar w:fldCharType="begin"/>
        </w:r>
        <w:r w:rsidRPr="009247C2">
          <w:rPr>
            <w:noProof/>
          </w:rPr>
          <w:instrText xml:space="preserve"> PAGEREF _Toc225798795 \h </w:instrText>
        </w:r>
        <w:r w:rsidRPr="009247C2">
          <w:rPr>
            <w:noProof/>
          </w:rPr>
        </w:r>
        <w:r w:rsidRPr="009247C2">
          <w:rPr>
            <w:noProof/>
          </w:rPr>
          <w:fldChar w:fldCharType="separate"/>
        </w:r>
        <w:r w:rsidRPr="009247C2">
          <w:rPr>
            <w:noProof/>
          </w:rPr>
          <w:t>2</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796" w:history="1">
        <w:r w:rsidRPr="009247C2">
          <w:rPr>
            <w:rStyle w:val="affff5"/>
            <w:noProof/>
          </w:rPr>
          <w:t>7</w:t>
        </w:r>
        <w:r>
          <w:rPr>
            <w:rStyle w:val="affff5"/>
            <w:noProof/>
          </w:rPr>
          <w:t xml:space="preserve"> </w:t>
        </w:r>
        <w:r w:rsidRPr="009247C2">
          <w:rPr>
            <w:rStyle w:val="affff5"/>
            <w:rFonts w:hint="eastAsia"/>
            <w:noProof/>
          </w:rPr>
          <w:t xml:space="preserve"> 投入品管理</w:t>
        </w:r>
        <w:r w:rsidRPr="009247C2">
          <w:rPr>
            <w:noProof/>
          </w:rPr>
          <w:tab/>
        </w:r>
        <w:r w:rsidRPr="009247C2">
          <w:rPr>
            <w:noProof/>
          </w:rPr>
          <w:fldChar w:fldCharType="begin"/>
        </w:r>
        <w:r w:rsidRPr="009247C2">
          <w:rPr>
            <w:noProof/>
          </w:rPr>
          <w:instrText xml:space="preserve"> PAGEREF _Toc225798796 \h </w:instrText>
        </w:r>
        <w:r w:rsidRPr="009247C2">
          <w:rPr>
            <w:noProof/>
          </w:rPr>
        </w:r>
        <w:r w:rsidRPr="009247C2">
          <w:rPr>
            <w:noProof/>
          </w:rPr>
          <w:fldChar w:fldCharType="separate"/>
        </w:r>
        <w:r w:rsidRPr="009247C2">
          <w:rPr>
            <w:noProof/>
          </w:rPr>
          <w:t>2</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797" w:history="1">
        <w:r w:rsidRPr="009247C2">
          <w:rPr>
            <w:rStyle w:val="affff5"/>
            <w:noProof/>
            <w14:scene3d>
              <w14:camera w14:prst="orthographicFront"/>
              <w14:lightRig w14:rig="threePt" w14:dir="t">
                <w14:rot w14:lat="0" w14:lon="0" w14:rev="0"/>
              </w14:lightRig>
            </w14:scene3d>
          </w:rPr>
          <w:t>7.1</w:t>
        </w:r>
        <w:r>
          <w:rPr>
            <w:rStyle w:val="affff5"/>
            <w:noProof/>
            <w14:scene3d>
              <w14:camera w14:prst="orthographicFront"/>
              <w14:lightRig w14:rig="threePt" w14:dir="t">
                <w14:rot w14:lat="0" w14:lon="0" w14:rev="0"/>
              </w14:lightRig>
            </w14:scene3d>
          </w:rPr>
          <w:t xml:space="preserve"> </w:t>
        </w:r>
        <w:r w:rsidRPr="009247C2">
          <w:rPr>
            <w:rStyle w:val="affff5"/>
            <w:rFonts w:hint="eastAsia"/>
            <w:noProof/>
          </w:rPr>
          <w:t xml:space="preserve"> 选购</w:t>
        </w:r>
        <w:r w:rsidRPr="009247C2">
          <w:rPr>
            <w:noProof/>
          </w:rPr>
          <w:tab/>
        </w:r>
        <w:r w:rsidRPr="009247C2">
          <w:rPr>
            <w:noProof/>
          </w:rPr>
          <w:fldChar w:fldCharType="begin"/>
        </w:r>
        <w:r w:rsidRPr="009247C2">
          <w:rPr>
            <w:noProof/>
          </w:rPr>
          <w:instrText xml:space="preserve"> PAGEREF _Toc225798797 \h </w:instrText>
        </w:r>
        <w:r w:rsidRPr="009247C2">
          <w:rPr>
            <w:noProof/>
          </w:rPr>
        </w:r>
        <w:r w:rsidRPr="009247C2">
          <w:rPr>
            <w:noProof/>
          </w:rPr>
          <w:fldChar w:fldCharType="separate"/>
        </w:r>
        <w:r w:rsidRPr="009247C2">
          <w:rPr>
            <w:noProof/>
          </w:rPr>
          <w:t>2</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798" w:history="1">
        <w:r w:rsidRPr="009247C2">
          <w:rPr>
            <w:rStyle w:val="affff5"/>
            <w:noProof/>
            <w14:scene3d>
              <w14:camera w14:prst="orthographicFront"/>
              <w14:lightRig w14:rig="threePt" w14:dir="t">
                <w14:rot w14:lat="0" w14:lon="0" w14:rev="0"/>
              </w14:lightRig>
            </w14:scene3d>
          </w:rPr>
          <w:t>7.2</w:t>
        </w:r>
        <w:r>
          <w:rPr>
            <w:rStyle w:val="affff5"/>
            <w:noProof/>
            <w14:scene3d>
              <w14:camera w14:prst="orthographicFront"/>
              <w14:lightRig w14:rig="threePt" w14:dir="t">
                <w14:rot w14:lat="0" w14:lon="0" w14:rev="0"/>
              </w14:lightRig>
            </w14:scene3d>
          </w:rPr>
          <w:t xml:space="preserve"> </w:t>
        </w:r>
        <w:r w:rsidRPr="009247C2">
          <w:rPr>
            <w:rStyle w:val="affff5"/>
            <w:rFonts w:hint="eastAsia"/>
            <w:noProof/>
          </w:rPr>
          <w:t xml:space="preserve"> 储存</w:t>
        </w:r>
        <w:r w:rsidRPr="009247C2">
          <w:rPr>
            <w:noProof/>
          </w:rPr>
          <w:tab/>
        </w:r>
        <w:r w:rsidRPr="009247C2">
          <w:rPr>
            <w:noProof/>
          </w:rPr>
          <w:fldChar w:fldCharType="begin"/>
        </w:r>
        <w:r w:rsidRPr="009247C2">
          <w:rPr>
            <w:noProof/>
          </w:rPr>
          <w:instrText xml:space="preserve"> PAGEREF _Toc225798798 \h </w:instrText>
        </w:r>
        <w:r w:rsidRPr="009247C2">
          <w:rPr>
            <w:noProof/>
          </w:rPr>
        </w:r>
        <w:r w:rsidRPr="009247C2">
          <w:rPr>
            <w:noProof/>
          </w:rPr>
          <w:fldChar w:fldCharType="separate"/>
        </w:r>
        <w:r w:rsidRPr="009247C2">
          <w:rPr>
            <w:noProof/>
          </w:rPr>
          <w:t>2</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799" w:history="1">
        <w:r w:rsidRPr="009247C2">
          <w:rPr>
            <w:rStyle w:val="affff5"/>
            <w:noProof/>
            <w14:scene3d>
              <w14:camera w14:prst="orthographicFront"/>
              <w14:lightRig w14:rig="threePt" w14:dir="t">
                <w14:rot w14:lat="0" w14:lon="0" w14:rev="0"/>
              </w14:lightRig>
            </w14:scene3d>
          </w:rPr>
          <w:t>7.3</w:t>
        </w:r>
        <w:r>
          <w:rPr>
            <w:rStyle w:val="affff5"/>
            <w:noProof/>
            <w14:scene3d>
              <w14:camera w14:prst="orthographicFront"/>
              <w14:lightRig w14:rig="threePt" w14:dir="t">
                <w14:rot w14:lat="0" w14:lon="0" w14:rev="0"/>
              </w14:lightRig>
            </w14:scene3d>
          </w:rPr>
          <w:t xml:space="preserve"> </w:t>
        </w:r>
        <w:r w:rsidRPr="009247C2">
          <w:rPr>
            <w:rStyle w:val="affff5"/>
            <w:rFonts w:hint="eastAsia"/>
            <w:noProof/>
          </w:rPr>
          <w:t xml:space="preserve"> 使用</w:t>
        </w:r>
        <w:r w:rsidRPr="009247C2">
          <w:rPr>
            <w:noProof/>
          </w:rPr>
          <w:tab/>
        </w:r>
        <w:r w:rsidRPr="009247C2">
          <w:rPr>
            <w:noProof/>
          </w:rPr>
          <w:fldChar w:fldCharType="begin"/>
        </w:r>
        <w:r w:rsidRPr="009247C2">
          <w:rPr>
            <w:noProof/>
          </w:rPr>
          <w:instrText xml:space="preserve"> PAGEREF _Toc225798799 \h </w:instrText>
        </w:r>
        <w:r w:rsidRPr="009247C2">
          <w:rPr>
            <w:noProof/>
          </w:rPr>
        </w:r>
        <w:r w:rsidRPr="009247C2">
          <w:rPr>
            <w:noProof/>
          </w:rPr>
          <w:fldChar w:fldCharType="separate"/>
        </w:r>
        <w:r w:rsidRPr="009247C2">
          <w:rPr>
            <w:noProof/>
          </w:rPr>
          <w:t>2</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800" w:history="1">
        <w:r w:rsidRPr="009247C2">
          <w:rPr>
            <w:rStyle w:val="affff5"/>
            <w:noProof/>
          </w:rPr>
          <w:t>8</w:t>
        </w:r>
        <w:r>
          <w:rPr>
            <w:rStyle w:val="affff5"/>
            <w:noProof/>
          </w:rPr>
          <w:t xml:space="preserve"> </w:t>
        </w:r>
        <w:r w:rsidRPr="009247C2">
          <w:rPr>
            <w:rStyle w:val="affff5"/>
            <w:rFonts w:hint="eastAsia"/>
            <w:noProof/>
          </w:rPr>
          <w:t xml:space="preserve"> 种植管理</w:t>
        </w:r>
        <w:r w:rsidRPr="009247C2">
          <w:rPr>
            <w:noProof/>
          </w:rPr>
          <w:tab/>
        </w:r>
        <w:r w:rsidRPr="009247C2">
          <w:rPr>
            <w:noProof/>
          </w:rPr>
          <w:fldChar w:fldCharType="begin"/>
        </w:r>
        <w:r w:rsidRPr="009247C2">
          <w:rPr>
            <w:noProof/>
          </w:rPr>
          <w:instrText xml:space="preserve"> PAGEREF _Toc225798800 \h </w:instrText>
        </w:r>
        <w:r w:rsidRPr="009247C2">
          <w:rPr>
            <w:noProof/>
          </w:rPr>
        </w:r>
        <w:r w:rsidRPr="009247C2">
          <w:rPr>
            <w:noProof/>
          </w:rPr>
          <w:fldChar w:fldCharType="separate"/>
        </w:r>
        <w:r w:rsidRPr="009247C2">
          <w:rPr>
            <w:noProof/>
          </w:rPr>
          <w:t>3</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01" w:history="1">
        <w:r w:rsidRPr="009247C2">
          <w:rPr>
            <w:rStyle w:val="affff5"/>
            <w:noProof/>
            <w14:scene3d>
              <w14:camera w14:prst="orthographicFront"/>
              <w14:lightRig w14:rig="threePt" w14:dir="t">
                <w14:rot w14:lat="0" w14:lon="0" w14:rev="0"/>
              </w14:lightRig>
            </w14:scene3d>
          </w:rPr>
          <w:t>8.1</w:t>
        </w:r>
        <w:r>
          <w:rPr>
            <w:rStyle w:val="affff5"/>
            <w:noProof/>
            <w14:scene3d>
              <w14:camera w14:prst="orthographicFront"/>
              <w14:lightRig w14:rig="threePt" w14:dir="t">
                <w14:rot w14:lat="0" w14:lon="0" w14:rev="0"/>
              </w14:lightRig>
            </w14:scene3d>
          </w:rPr>
          <w:t xml:space="preserve"> </w:t>
        </w:r>
        <w:r w:rsidRPr="009247C2">
          <w:rPr>
            <w:rStyle w:val="affff5"/>
            <w:rFonts w:hint="eastAsia"/>
            <w:noProof/>
          </w:rPr>
          <w:t xml:space="preserve"> 产量要求</w:t>
        </w:r>
        <w:r w:rsidRPr="009247C2">
          <w:rPr>
            <w:noProof/>
          </w:rPr>
          <w:tab/>
        </w:r>
        <w:r w:rsidRPr="009247C2">
          <w:rPr>
            <w:noProof/>
          </w:rPr>
          <w:fldChar w:fldCharType="begin"/>
        </w:r>
        <w:r w:rsidRPr="009247C2">
          <w:rPr>
            <w:noProof/>
          </w:rPr>
          <w:instrText xml:space="preserve"> PAGEREF _Toc225798801 \h </w:instrText>
        </w:r>
        <w:r w:rsidRPr="009247C2">
          <w:rPr>
            <w:noProof/>
          </w:rPr>
        </w:r>
        <w:r w:rsidRPr="009247C2">
          <w:rPr>
            <w:noProof/>
          </w:rPr>
          <w:fldChar w:fldCharType="separate"/>
        </w:r>
        <w:r w:rsidRPr="009247C2">
          <w:rPr>
            <w:noProof/>
          </w:rPr>
          <w:t>3</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02" w:history="1">
        <w:r w:rsidRPr="009247C2">
          <w:rPr>
            <w:rStyle w:val="affff5"/>
            <w:noProof/>
            <w14:scene3d>
              <w14:camera w14:prst="orthographicFront"/>
              <w14:lightRig w14:rig="threePt" w14:dir="t">
                <w14:rot w14:lat="0" w14:lon="0" w14:rev="0"/>
              </w14:lightRig>
            </w14:scene3d>
          </w:rPr>
          <w:t>8.2</w:t>
        </w:r>
        <w:r>
          <w:rPr>
            <w:rStyle w:val="affff5"/>
            <w:noProof/>
            <w14:scene3d>
              <w14:camera w14:prst="orthographicFront"/>
              <w14:lightRig w14:rig="threePt" w14:dir="t">
                <w14:rot w14:lat="0" w14:lon="0" w14:rev="0"/>
              </w14:lightRig>
            </w14:scene3d>
          </w:rPr>
          <w:t xml:space="preserve"> </w:t>
        </w:r>
        <w:r w:rsidRPr="009247C2">
          <w:rPr>
            <w:rStyle w:val="affff5"/>
            <w:rFonts w:hint="eastAsia"/>
            <w:noProof/>
          </w:rPr>
          <w:t xml:space="preserve"> 竹笋种苗要求</w:t>
        </w:r>
        <w:r w:rsidRPr="009247C2">
          <w:rPr>
            <w:noProof/>
          </w:rPr>
          <w:tab/>
        </w:r>
        <w:r w:rsidRPr="009247C2">
          <w:rPr>
            <w:noProof/>
          </w:rPr>
          <w:fldChar w:fldCharType="begin"/>
        </w:r>
        <w:r w:rsidRPr="009247C2">
          <w:rPr>
            <w:noProof/>
          </w:rPr>
          <w:instrText xml:space="preserve"> PAGEREF _Toc225798802 \h </w:instrText>
        </w:r>
        <w:r w:rsidRPr="009247C2">
          <w:rPr>
            <w:noProof/>
          </w:rPr>
        </w:r>
        <w:r w:rsidRPr="009247C2">
          <w:rPr>
            <w:noProof/>
          </w:rPr>
          <w:fldChar w:fldCharType="separate"/>
        </w:r>
        <w:r w:rsidRPr="009247C2">
          <w:rPr>
            <w:noProof/>
          </w:rPr>
          <w:t>3</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03" w:history="1">
        <w:r w:rsidRPr="009247C2">
          <w:rPr>
            <w:rStyle w:val="affff5"/>
            <w:noProof/>
            <w14:scene3d>
              <w14:camera w14:prst="orthographicFront"/>
              <w14:lightRig w14:rig="threePt" w14:dir="t">
                <w14:rot w14:lat="0" w14:lon="0" w14:rev="0"/>
              </w14:lightRig>
            </w14:scene3d>
          </w:rPr>
          <w:t>8.3</w:t>
        </w:r>
        <w:r>
          <w:rPr>
            <w:rStyle w:val="affff5"/>
            <w:noProof/>
            <w14:scene3d>
              <w14:camera w14:prst="orthographicFront"/>
              <w14:lightRig w14:rig="threePt" w14:dir="t">
                <w14:rot w14:lat="0" w14:lon="0" w14:rev="0"/>
              </w14:lightRig>
            </w14:scene3d>
          </w:rPr>
          <w:t xml:space="preserve"> </w:t>
        </w:r>
        <w:r w:rsidRPr="009247C2">
          <w:rPr>
            <w:rStyle w:val="affff5"/>
            <w:rFonts w:hint="eastAsia"/>
            <w:noProof/>
          </w:rPr>
          <w:t xml:space="preserve"> 栽培管理</w:t>
        </w:r>
        <w:r w:rsidRPr="009247C2">
          <w:rPr>
            <w:noProof/>
          </w:rPr>
          <w:tab/>
        </w:r>
        <w:r w:rsidRPr="009247C2">
          <w:rPr>
            <w:noProof/>
          </w:rPr>
          <w:fldChar w:fldCharType="begin"/>
        </w:r>
        <w:r w:rsidRPr="009247C2">
          <w:rPr>
            <w:noProof/>
          </w:rPr>
          <w:instrText xml:space="preserve"> PAGEREF _Toc225798803 \h </w:instrText>
        </w:r>
        <w:r w:rsidRPr="009247C2">
          <w:rPr>
            <w:noProof/>
          </w:rPr>
        </w:r>
        <w:r w:rsidRPr="009247C2">
          <w:rPr>
            <w:noProof/>
          </w:rPr>
          <w:fldChar w:fldCharType="separate"/>
        </w:r>
        <w:r w:rsidRPr="009247C2">
          <w:rPr>
            <w:noProof/>
          </w:rPr>
          <w:t>3</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804" w:history="1">
        <w:r w:rsidRPr="009247C2">
          <w:rPr>
            <w:rStyle w:val="affff5"/>
            <w:noProof/>
          </w:rPr>
          <w:t>9</w:t>
        </w:r>
        <w:r>
          <w:rPr>
            <w:rStyle w:val="affff5"/>
            <w:noProof/>
          </w:rPr>
          <w:t xml:space="preserve"> </w:t>
        </w:r>
        <w:r w:rsidRPr="009247C2">
          <w:rPr>
            <w:rStyle w:val="affff5"/>
            <w:rFonts w:hint="eastAsia"/>
            <w:noProof/>
          </w:rPr>
          <w:t xml:space="preserve"> 质量安全管理</w:t>
        </w:r>
        <w:r w:rsidRPr="009247C2">
          <w:rPr>
            <w:noProof/>
          </w:rPr>
          <w:tab/>
        </w:r>
        <w:r w:rsidRPr="009247C2">
          <w:rPr>
            <w:noProof/>
          </w:rPr>
          <w:fldChar w:fldCharType="begin"/>
        </w:r>
        <w:r w:rsidRPr="009247C2">
          <w:rPr>
            <w:noProof/>
          </w:rPr>
          <w:instrText xml:space="preserve"> PAGEREF _Toc225798804 \h </w:instrText>
        </w:r>
        <w:r w:rsidRPr="009247C2">
          <w:rPr>
            <w:noProof/>
          </w:rPr>
        </w:r>
        <w:r w:rsidRPr="009247C2">
          <w:rPr>
            <w:noProof/>
          </w:rPr>
          <w:fldChar w:fldCharType="separate"/>
        </w:r>
        <w:r w:rsidRPr="009247C2">
          <w:rPr>
            <w:noProof/>
          </w:rPr>
          <w:t>3</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805" w:history="1">
        <w:r w:rsidRPr="009247C2">
          <w:rPr>
            <w:rStyle w:val="affff5"/>
            <w:noProof/>
          </w:rPr>
          <w:t>10</w:t>
        </w:r>
        <w:r>
          <w:rPr>
            <w:rStyle w:val="affff5"/>
            <w:noProof/>
          </w:rPr>
          <w:t xml:space="preserve"> </w:t>
        </w:r>
        <w:r w:rsidRPr="009247C2">
          <w:rPr>
            <w:rStyle w:val="affff5"/>
            <w:rFonts w:hint="eastAsia"/>
            <w:noProof/>
          </w:rPr>
          <w:t xml:space="preserve"> 档案管理</w:t>
        </w:r>
        <w:r w:rsidRPr="009247C2">
          <w:rPr>
            <w:noProof/>
          </w:rPr>
          <w:tab/>
        </w:r>
        <w:r w:rsidRPr="009247C2">
          <w:rPr>
            <w:noProof/>
          </w:rPr>
          <w:fldChar w:fldCharType="begin"/>
        </w:r>
        <w:r w:rsidRPr="009247C2">
          <w:rPr>
            <w:noProof/>
          </w:rPr>
          <w:instrText xml:space="preserve"> PAGEREF _Toc225798805 \h </w:instrText>
        </w:r>
        <w:r w:rsidRPr="009247C2">
          <w:rPr>
            <w:noProof/>
          </w:rPr>
        </w:r>
        <w:r w:rsidRPr="009247C2">
          <w:rPr>
            <w:noProof/>
          </w:rPr>
          <w:fldChar w:fldCharType="separate"/>
        </w:r>
        <w:r w:rsidRPr="009247C2">
          <w:rPr>
            <w:noProof/>
          </w:rPr>
          <w:t>3</w:t>
        </w:r>
        <w:r w:rsidRPr="009247C2">
          <w:rPr>
            <w:noProof/>
          </w:rPr>
          <w:fldChar w:fldCharType="end"/>
        </w:r>
      </w:hyperlink>
    </w:p>
    <w:p w:rsidR="009247C2" w:rsidRPr="009247C2" w:rsidRDefault="009247C2">
      <w:pPr>
        <w:pStyle w:val="10"/>
        <w:tabs>
          <w:tab w:val="right" w:leader="dot" w:pos="9344"/>
        </w:tabs>
        <w:rPr>
          <w:rFonts w:asciiTheme="minorHAnsi" w:eastAsiaTheme="minorEastAsia" w:hAnsiTheme="minorHAnsi" w:cstheme="minorBidi"/>
          <w:noProof/>
          <w:szCs w:val="22"/>
        </w:rPr>
      </w:pPr>
      <w:hyperlink w:anchor="_Toc225798806" w:history="1">
        <w:r w:rsidRPr="009247C2">
          <w:rPr>
            <w:rStyle w:val="affff5"/>
            <w:rFonts w:hint="eastAsia"/>
            <w:noProof/>
          </w:rPr>
          <w:t>附录A（资料性）</w:t>
        </w:r>
        <w:r>
          <w:rPr>
            <w:rStyle w:val="affff5"/>
            <w:noProof/>
          </w:rPr>
          <w:t xml:space="preserve"> </w:t>
        </w:r>
        <w:r w:rsidRPr="009247C2">
          <w:rPr>
            <w:rStyle w:val="affff5"/>
            <w:noProof/>
          </w:rPr>
          <w:t xml:space="preserve"> </w:t>
        </w:r>
        <w:r w:rsidRPr="009247C2">
          <w:rPr>
            <w:rStyle w:val="affff5"/>
            <w:rFonts w:hint="eastAsia"/>
            <w:noProof/>
          </w:rPr>
          <w:t>栽培管理</w:t>
        </w:r>
        <w:r w:rsidRPr="009247C2">
          <w:rPr>
            <w:noProof/>
          </w:rPr>
          <w:tab/>
        </w:r>
        <w:r w:rsidRPr="009247C2">
          <w:rPr>
            <w:noProof/>
          </w:rPr>
          <w:fldChar w:fldCharType="begin"/>
        </w:r>
        <w:r w:rsidRPr="009247C2">
          <w:rPr>
            <w:noProof/>
          </w:rPr>
          <w:instrText xml:space="preserve"> PAGEREF _Toc225798806 \h </w:instrText>
        </w:r>
        <w:r w:rsidRPr="009247C2">
          <w:rPr>
            <w:noProof/>
          </w:rPr>
        </w:r>
        <w:r w:rsidRPr="009247C2">
          <w:rPr>
            <w:noProof/>
          </w:rPr>
          <w:fldChar w:fldCharType="separate"/>
        </w:r>
        <w:r w:rsidRPr="009247C2">
          <w:rPr>
            <w:noProof/>
          </w:rPr>
          <w:t>4</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07" w:history="1">
        <w:r w:rsidRPr="009247C2">
          <w:rPr>
            <w:rStyle w:val="affff5"/>
            <w:noProof/>
          </w:rPr>
          <w:t>A.1</w:t>
        </w:r>
        <w:r>
          <w:rPr>
            <w:rStyle w:val="affff5"/>
            <w:noProof/>
          </w:rPr>
          <w:t xml:space="preserve"> </w:t>
        </w:r>
        <w:r w:rsidRPr="009247C2">
          <w:rPr>
            <w:rStyle w:val="affff5"/>
            <w:rFonts w:hint="eastAsia"/>
            <w:noProof/>
          </w:rPr>
          <w:t xml:space="preserve"> 种苗繁育</w:t>
        </w:r>
        <w:r w:rsidRPr="009247C2">
          <w:rPr>
            <w:noProof/>
          </w:rPr>
          <w:tab/>
        </w:r>
        <w:r w:rsidRPr="009247C2">
          <w:rPr>
            <w:noProof/>
          </w:rPr>
          <w:fldChar w:fldCharType="begin"/>
        </w:r>
        <w:r w:rsidRPr="009247C2">
          <w:rPr>
            <w:noProof/>
          </w:rPr>
          <w:instrText xml:space="preserve"> PAGEREF _Toc225798807 \h </w:instrText>
        </w:r>
        <w:r w:rsidRPr="009247C2">
          <w:rPr>
            <w:noProof/>
          </w:rPr>
        </w:r>
        <w:r w:rsidRPr="009247C2">
          <w:rPr>
            <w:noProof/>
          </w:rPr>
          <w:fldChar w:fldCharType="separate"/>
        </w:r>
        <w:r w:rsidRPr="009247C2">
          <w:rPr>
            <w:noProof/>
          </w:rPr>
          <w:t>4</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08" w:history="1">
        <w:r w:rsidRPr="009247C2">
          <w:rPr>
            <w:rStyle w:val="affff5"/>
            <w:noProof/>
          </w:rPr>
          <w:t>A.2</w:t>
        </w:r>
        <w:r>
          <w:rPr>
            <w:rStyle w:val="affff5"/>
            <w:noProof/>
          </w:rPr>
          <w:t xml:space="preserve"> </w:t>
        </w:r>
        <w:r w:rsidRPr="009247C2">
          <w:rPr>
            <w:rStyle w:val="affff5"/>
            <w:rFonts w:hint="eastAsia"/>
            <w:noProof/>
          </w:rPr>
          <w:t xml:space="preserve"> 定植时间</w:t>
        </w:r>
        <w:r w:rsidRPr="009247C2">
          <w:rPr>
            <w:noProof/>
          </w:rPr>
          <w:tab/>
        </w:r>
        <w:r w:rsidRPr="009247C2">
          <w:rPr>
            <w:noProof/>
          </w:rPr>
          <w:fldChar w:fldCharType="begin"/>
        </w:r>
        <w:r w:rsidRPr="009247C2">
          <w:rPr>
            <w:noProof/>
          </w:rPr>
          <w:instrText xml:space="preserve"> PAGEREF _Toc225798808 \h </w:instrText>
        </w:r>
        <w:r w:rsidRPr="009247C2">
          <w:rPr>
            <w:noProof/>
          </w:rPr>
        </w:r>
        <w:r w:rsidRPr="009247C2">
          <w:rPr>
            <w:noProof/>
          </w:rPr>
          <w:fldChar w:fldCharType="separate"/>
        </w:r>
        <w:r w:rsidRPr="009247C2">
          <w:rPr>
            <w:noProof/>
          </w:rPr>
          <w:t>4</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09" w:history="1">
        <w:r w:rsidRPr="009247C2">
          <w:rPr>
            <w:rStyle w:val="affff5"/>
            <w:noProof/>
          </w:rPr>
          <w:t>A.3</w:t>
        </w:r>
        <w:r>
          <w:rPr>
            <w:rStyle w:val="affff5"/>
            <w:noProof/>
          </w:rPr>
          <w:t xml:space="preserve"> </w:t>
        </w:r>
        <w:r w:rsidRPr="009247C2">
          <w:rPr>
            <w:rStyle w:val="affff5"/>
            <w:rFonts w:hint="eastAsia"/>
            <w:noProof/>
          </w:rPr>
          <w:t xml:space="preserve"> 定植规格及密度</w:t>
        </w:r>
        <w:r w:rsidRPr="009247C2">
          <w:rPr>
            <w:noProof/>
          </w:rPr>
          <w:tab/>
        </w:r>
        <w:r w:rsidRPr="009247C2">
          <w:rPr>
            <w:noProof/>
          </w:rPr>
          <w:fldChar w:fldCharType="begin"/>
        </w:r>
        <w:r w:rsidRPr="009247C2">
          <w:rPr>
            <w:noProof/>
          </w:rPr>
          <w:instrText xml:space="preserve"> PAGEREF _Toc225798809 \h </w:instrText>
        </w:r>
        <w:r w:rsidRPr="009247C2">
          <w:rPr>
            <w:noProof/>
          </w:rPr>
        </w:r>
        <w:r w:rsidRPr="009247C2">
          <w:rPr>
            <w:noProof/>
          </w:rPr>
          <w:fldChar w:fldCharType="separate"/>
        </w:r>
        <w:r w:rsidRPr="009247C2">
          <w:rPr>
            <w:noProof/>
          </w:rPr>
          <w:t>4</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10" w:history="1">
        <w:r w:rsidRPr="009247C2">
          <w:rPr>
            <w:rStyle w:val="affff5"/>
            <w:noProof/>
          </w:rPr>
          <w:t>A.4</w:t>
        </w:r>
        <w:r>
          <w:rPr>
            <w:rStyle w:val="affff5"/>
            <w:noProof/>
          </w:rPr>
          <w:t xml:space="preserve"> </w:t>
        </w:r>
        <w:r w:rsidRPr="009247C2">
          <w:rPr>
            <w:rStyle w:val="affff5"/>
            <w:rFonts w:hint="eastAsia"/>
            <w:noProof/>
          </w:rPr>
          <w:t xml:space="preserve"> 定植方式</w:t>
        </w:r>
        <w:r w:rsidRPr="009247C2">
          <w:rPr>
            <w:noProof/>
          </w:rPr>
          <w:tab/>
        </w:r>
        <w:r w:rsidRPr="009247C2">
          <w:rPr>
            <w:noProof/>
          </w:rPr>
          <w:fldChar w:fldCharType="begin"/>
        </w:r>
        <w:r w:rsidRPr="009247C2">
          <w:rPr>
            <w:noProof/>
          </w:rPr>
          <w:instrText xml:space="preserve"> PAGEREF _Toc225798810 \h </w:instrText>
        </w:r>
        <w:r w:rsidRPr="009247C2">
          <w:rPr>
            <w:noProof/>
          </w:rPr>
        </w:r>
        <w:r w:rsidRPr="009247C2">
          <w:rPr>
            <w:noProof/>
          </w:rPr>
          <w:fldChar w:fldCharType="separate"/>
        </w:r>
        <w:r w:rsidRPr="009247C2">
          <w:rPr>
            <w:noProof/>
          </w:rPr>
          <w:t>4</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11" w:history="1">
        <w:r w:rsidRPr="009247C2">
          <w:rPr>
            <w:rStyle w:val="affff5"/>
            <w:noProof/>
          </w:rPr>
          <w:t>A.5</w:t>
        </w:r>
        <w:r>
          <w:rPr>
            <w:rStyle w:val="affff5"/>
            <w:noProof/>
          </w:rPr>
          <w:t xml:space="preserve"> </w:t>
        </w:r>
        <w:r w:rsidRPr="009247C2">
          <w:rPr>
            <w:rStyle w:val="affff5"/>
            <w:rFonts w:hint="eastAsia"/>
            <w:noProof/>
          </w:rPr>
          <w:t xml:space="preserve"> 除草松土</w:t>
        </w:r>
        <w:r w:rsidRPr="009247C2">
          <w:rPr>
            <w:noProof/>
          </w:rPr>
          <w:tab/>
        </w:r>
        <w:r w:rsidRPr="009247C2">
          <w:rPr>
            <w:noProof/>
          </w:rPr>
          <w:fldChar w:fldCharType="begin"/>
        </w:r>
        <w:r w:rsidRPr="009247C2">
          <w:rPr>
            <w:noProof/>
          </w:rPr>
          <w:instrText xml:space="preserve"> PAGEREF _Toc225798811 \h </w:instrText>
        </w:r>
        <w:r w:rsidRPr="009247C2">
          <w:rPr>
            <w:noProof/>
          </w:rPr>
        </w:r>
        <w:r w:rsidRPr="009247C2">
          <w:rPr>
            <w:noProof/>
          </w:rPr>
          <w:fldChar w:fldCharType="separate"/>
        </w:r>
        <w:r w:rsidRPr="009247C2">
          <w:rPr>
            <w:noProof/>
          </w:rPr>
          <w:t>4</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12" w:history="1">
        <w:r w:rsidRPr="009247C2">
          <w:rPr>
            <w:rStyle w:val="affff5"/>
            <w:noProof/>
          </w:rPr>
          <w:t>A.6</w:t>
        </w:r>
        <w:r>
          <w:rPr>
            <w:rStyle w:val="affff5"/>
            <w:noProof/>
          </w:rPr>
          <w:t xml:space="preserve"> </w:t>
        </w:r>
        <w:r w:rsidRPr="009247C2">
          <w:rPr>
            <w:rStyle w:val="affff5"/>
            <w:rFonts w:hint="eastAsia"/>
            <w:noProof/>
          </w:rPr>
          <w:t xml:space="preserve"> 施肥</w:t>
        </w:r>
        <w:r w:rsidRPr="009247C2">
          <w:rPr>
            <w:noProof/>
          </w:rPr>
          <w:tab/>
        </w:r>
        <w:r w:rsidRPr="009247C2">
          <w:rPr>
            <w:noProof/>
          </w:rPr>
          <w:fldChar w:fldCharType="begin"/>
        </w:r>
        <w:r w:rsidRPr="009247C2">
          <w:rPr>
            <w:noProof/>
          </w:rPr>
          <w:instrText xml:space="preserve"> PAGEREF _Toc225798812 \h </w:instrText>
        </w:r>
        <w:r w:rsidRPr="009247C2">
          <w:rPr>
            <w:noProof/>
          </w:rPr>
        </w:r>
        <w:r w:rsidRPr="009247C2">
          <w:rPr>
            <w:noProof/>
          </w:rPr>
          <w:fldChar w:fldCharType="separate"/>
        </w:r>
        <w:r w:rsidRPr="009247C2">
          <w:rPr>
            <w:noProof/>
          </w:rPr>
          <w:t>4</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13" w:history="1">
        <w:r w:rsidRPr="009247C2">
          <w:rPr>
            <w:rStyle w:val="affff5"/>
            <w:noProof/>
          </w:rPr>
          <w:t>A.7</w:t>
        </w:r>
        <w:r>
          <w:rPr>
            <w:rStyle w:val="affff5"/>
            <w:noProof/>
          </w:rPr>
          <w:t xml:space="preserve"> </w:t>
        </w:r>
        <w:r w:rsidRPr="009247C2">
          <w:rPr>
            <w:rStyle w:val="affff5"/>
            <w:rFonts w:hint="eastAsia"/>
            <w:noProof/>
          </w:rPr>
          <w:t xml:space="preserve"> 水分管理</w:t>
        </w:r>
        <w:r w:rsidRPr="009247C2">
          <w:rPr>
            <w:noProof/>
          </w:rPr>
          <w:tab/>
        </w:r>
        <w:r w:rsidRPr="009247C2">
          <w:rPr>
            <w:noProof/>
          </w:rPr>
          <w:fldChar w:fldCharType="begin"/>
        </w:r>
        <w:r w:rsidRPr="009247C2">
          <w:rPr>
            <w:noProof/>
          </w:rPr>
          <w:instrText xml:space="preserve"> PAGEREF _Toc225798813 \h </w:instrText>
        </w:r>
        <w:r w:rsidRPr="009247C2">
          <w:rPr>
            <w:noProof/>
          </w:rPr>
        </w:r>
        <w:r w:rsidRPr="009247C2">
          <w:rPr>
            <w:noProof/>
          </w:rPr>
          <w:fldChar w:fldCharType="separate"/>
        </w:r>
        <w:r w:rsidRPr="009247C2">
          <w:rPr>
            <w:noProof/>
          </w:rPr>
          <w:t>4</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14" w:history="1">
        <w:r w:rsidRPr="009247C2">
          <w:rPr>
            <w:rStyle w:val="affff5"/>
            <w:noProof/>
          </w:rPr>
          <w:t>A.8</w:t>
        </w:r>
        <w:r>
          <w:rPr>
            <w:rStyle w:val="affff5"/>
            <w:noProof/>
          </w:rPr>
          <w:t xml:space="preserve"> </w:t>
        </w:r>
        <w:r w:rsidRPr="009247C2">
          <w:rPr>
            <w:rStyle w:val="affff5"/>
            <w:rFonts w:hint="eastAsia"/>
            <w:noProof/>
          </w:rPr>
          <w:t xml:space="preserve"> 竹林管理</w:t>
        </w:r>
        <w:r w:rsidRPr="009247C2">
          <w:rPr>
            <w:noProof/>
          </w:rPr>
          <w:tab/>
        </w:r>
        <w:r w:rsidRPr="009247C2">
          <w:rPr>
            <w:noProof/>
          </w:rPr>
          <w:fldChar w:fldCharType="begin"/>
        </w:r>
        <w:r w:rsidRPr="009247C2">
          <w:rPr>
            <w:noProof/>
          </w:rPr>
          <w:instrText xml:space="preserve"> PAGEREF _Toc225798814 \h </w:instrText>
        </w:r>
        <w:r w:rsidRPr="009247C2">
          <w:rPr>
            <w:noProof/>
          </w:rPr>
        </w:r>
        <w:r w:rsidRPr="009247C2">
          <w:rPr>
            <w:noProof/>
          </w:rPr>
          <w:fldChar w:fldCharType="separate"/>
        </w:r>
        <w:r w:rsidRPr="009247C2">
          <w:rPr>
            <w:noProof/>
          </w:rPr>
          <w:t>4</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15" w:history="1">
        <w:r w:rsidRPr="009247C2">
          <w:rPr>
            <w:rStyle w:val="affff5"/>
            <w:noProof/>
          </w:rPr>
          <w:t>A.9</w:t>
        </w:r>
        <w:r>
          <w:rPr>
            <w:rStyle w:val="affff5"/>
            <w:noProof/>
          </w:rPr>
          <w:t xml:space="preserve"> </w:t>
        </w:r>
        <w:r w:rsidRPr="009247C2">
          <w:rPr>
            <w:rStyle w:val="affff5"/>
            <w:rFonts w:hint="eastAsia"/>
            <w:noProof/>
          </w:rPr>
          <w:t xml:space="preserve"> 有害生物防控</w:t>
        </w:r>
        <w:r w:rsidRPr="009247C2">
          <w:rPr>
            <w:noProof/>
          </w:rPr>
          <w:tab/>
        </w:r>
        <w:r w:rsidRPr="009247C2">
          <w:rPr>
            <w:noProof/>
          </w:rPr>
          <w:fldChar w:fldCharType="begin"/>
        </w:r>
        <w:r w:rsidRPr="009247C2">
          <w:rPr>
            <w:noProof/>
          </w:rPr>
          <w:instrText xml:space="preserve"> PAGEREF _Toc225798815 \h </w:instrText>
        </w:r>
        <w:r w:rsidRPr="009247C2">
          <w:rPr>
            <w:noProof/>
          </w:rPr>
        </w:r>
        <w:r w:rsidRPr="009247C2">
          <w:rPr>
            <w:noProof/>
          </w:rPr>
          <w:fldChar w:fldCharType="separate"/>
        </w:r>
        <w:r w:rsidRPr="009247C2">
          <w:rPr>
            <w:noProof/>
          </w:rPr>
          <w:t>5</w:t>
        </w:r>
        <w:r w:rsidRPr="009247C2">
          <w:rPr>
            <w:noProof/>
          </w:rPr>
          <w:fldChar w:fldCharType="end"/>
        </w:r>
      </w:hyperlink>
    </w:p>
    <w:p w:rsidR="009247C2" w:rsidRPr="009247C2" w:rsidRDefault="009247C2">
      <w:pPr>
        <w:pStyle w:val="23"/>
        <w:rPr>
          <w:rFonts w:asciiTheme="minorHAnsi" w:eastAsiaTheme="minorEastAsia" w:hAnsiTheme="minorHAnsi" w:cstheme="minorBidi"/>
          <w:noProof/>
          <w:szCs w:val="22"/>
        </w:rPr>
      </w:pPr>
      <w:hyperlink w:anchor="_Toc225798816" w:history="1">
        <w:r w:rsidRPr="009247C2">
          <w:rPr>
            <w:rStyle w:val="affff5"/>
            <w:noProof/>
          </w:rPr>
          <w:t>A.10</w:t>
        </w:r>
        <w:r>
          <w:rPr>
            <w:rStyle w:val="affff5"/>
            <w:noProof/>
          </w:rPr>
          <w:t xml:space="preserve"> </w:t>
        </w:r>
        <w:r w:rsidRPr="009247C2">
          <w:rPr>
            <w:rStyle w:val="affff5"/>
            <w:rFonts w:hint="eastAsia"/>
            <w:noProof/>
          </w:rPr>
          <w:t xml:space="preserve"> 采收</w:t>
        </w:r>
        <w:r w:rsidRPr="009247C2">
          <w:rPr>
            <w:noProof/>
          </w:rPr>
          <w:tab/>
        </w:r>
        <w:r w:rsidRPr="009247C2">
          <w:rPr>
            <w:noProof/>
          </w:rPr>
          <w:fldChar w:fldCharType="begin"/>
        </w:r>
        <w:r w:rsidRPr="009247C2">
          <w:rPr>
            <w:noProof/>
          </w:rPr>
          <w:instrText xml:space="preserve"> PAGEREF _Toc225798816 \h </w:instrText>
        </w:r>
        <w:r w:rsidRPr="009247C2">
          <w:rPr>
            <w:noProof/>
          </w:rPr>
        </w:r>
        <w:r w:rsidRPr="009247C2">
          <w:rPr>
            <w:noProof/>
          </w:rPr>
          <w:fldChar w:fldCharType="separate"/>
        </w:r>
        <w:r w:rsidRPr="009247C2">
          <w:rPr>
            <w:noProof/>
          </w:rPr>
          <w:t>5</w:t>
        </w:r>
        <w:r w:rsidRPr="009247C2">
          <w:rPr>
            <w:noProof/>
          </w:rPr>
          <w:fldChar w:fldCharType="end"/>
        </w:r>
      </w:hyperlink>
    </w:p>
    <w:p w:rsidR="009247C2" w:rsidRPr="009247C2" w:rsidRDefault="009247C2" w:rsidP="009247C2">
      <w:pPr>
        <w:pStyle w:val="affffff3"/>
        <w:spacing w:after="360"/>
        <w:sectPr w:rsidR="009247C2" w:rsidRPr="009247C2" w:rsidSect="009247C2">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9247C2">
        <w:fldChar w:fldCharType="end"/>
      </w:r>
    </w:p>
    <w:p w:rsidR="00B678BF" w:rsidRDefault="006F580E">
      <w:pPr>
        <w:pStyle w:val="a6"/>
        <w:spacing w:before="560" w:after="360"/>
      </w:pPr>
      <w:bookmarkStart w:id="28" w:name="BookMark2"/>
      <w:bookmarkStart w:id="29" w:name="_Toc225798785"/>
      <w:bookmarkEnd w:id="26"/>
      <w:r>
        <w:rPr>
          <w:spacing w:val="320"/>
        </w:rPr>
        <w:lastRenderedPageBreak/>
        <w:t>前</w:t>
      </w:r>
      <w:r>
        <w:t>言</w:t>
      </w:r>
      <w:bookmarkEnd w:id="20"/>
      <w:bookmarkEnd w:id="21"/>
      <w:bookmarkEnd w:id="22"/>
      <w:bookmarkEnd w:id="23"/>
      <w:bookmarkEnd w:id="24"/>
      <w:bookmarkEnd w:id="25"/>
      <w:bookmarkEnd w:id="29"/>
    </w:p>
    <w:p w:rsidR="00B678BF" w:rsidRDefault="006F580E">
      <w:pPr>
        <w:pStyle w:val="affffe"/>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B678BF" w:rsidRDefault="006F580E">
      <w:pPr>
        <w:pStyle w:val="affffe"/>
        <w:ind w:firstLine="420"/>
      </w:pPr>
      <w:r>
        <w:rPr>
          <w:rFonts w:hint="eastAsia"/>
        </w:rPr>
        <w:t>请注意本文件的某些内容可能涉及专利。本文件的发布机构不承担识别专利的责任。</w:t>
      </w:r>
    </w:p>
    <w:p w:rsidR="00B678BF" w:rsidRDefault="006F580E">
      <w:pPr>
        <w:pStyle w:val="affffe"/>
        <w:ind w:firstLine="420"/>
      </w:pPr>
      <w:r>
        <w:rPr>
          <w:rFonts w:hint="eastAsia"/>
        </w:rPr>
        <w:t>本文件由南宁市林业局提出并宣</w:t>
      </w:r>
      <w:proofErr w:type="gramStart"/>
      <w:r>
        <w:rPr>
          <w:rFonts w:hint="eastAsia"/>
        </w:rPr>
        <w:t>贯</w:t>
      </w:r>
      <w:proofErr w:type="gramEnd"/>
      <w:r>
        <w:rPr>
          <w:rFonts w:hint="eastAsia"/>
        </w:rPr>
        <w:t>。</w:t>
      </w:r>
    </w:p>
    <w:p w:rsidR="00B678BF" w:rsidRDefault="006F580E">
      <w:pPr>
        <w:pStyle w:val="affffe"/>
        <w:ind w:firstLine="420"/>
      </w:pPr>
      <w:r>
        <w:rPr>
          <w:rFonts w:hint="eastAsia"/>
        </w:rPr>
        <w:t>本文件由广西标准化协会归口。</w:t>
      </w:r>
      <w:r>
        <w:rPr>
          <w:rFonts w:hint="eastAsia"/>
        </w:rPr>
        <w:tab/>
      </w:r>
    </w:p>
    <w:p w:rsidR="00B678BF" w:rsidRDefault="006F580E">
      <w:pPr>
        <w:pStyle w:val="affffe"/>
        <w:ind w:firstLine="420"/>
      </w:pPr>
      <w:r>
        <w:rPr>
          <w:rFonts w:hint="eastAsia"/>
        </w:rPr>
        <w:t>本文件起草单位：南宁市林业科学研究所、广西壮族自治区林业科学研究院、南宁市老友粉协会、广西标准</w:t>
      </w:r>
      <w:r>
        <w:rPr>
          <w:rFonts w:hint="eastAsia"/>
        </w:rPr>
        <w:t>化协会、南宁市生态公益林工作站、广西壮族自治区国有高峰林场、广西复记食品科技有限公司、广西穗良甜竹科技有限公司、广西南宁市韩</w:t>
      </w:r>
      <w:proofErr w:type="gramStart"/>
      <w:r>
        <w:rPr>
          <w:rFonts w:hint="eastAsia"/>
        </w:rPr>
        <w:t>太</w:t>
      </w:r>
      <w:proofErr w:type="gramEnd"/>
      <w:r>
        <w:rPr>
          <w:rFonts w:hint="eastAsia"/>
        </w:rPr>
        <w:t>食品有限责任公司、南宁市武鸣</w:t>
      </w:r>
      <w:proofErr w:type="gramStart"/>
      <w:r>
        <w:rPr>
          <w:rFonts w:hint="eastAsia"/>
        </w:rPr>
        <w:t>区仙笋农业</w:t>
      </w:r>
      <w:proofErr w:type="gramEnd"/>
      <w:r>
        <w:rPr>
          <w:rFonts w:hint="eastAsia"/>
        </w:rPr>
        <w:t>专业合作社、横州市平朗镇和</w:t>
      </w:r>
      <w:proofErr w:type="gramStart"/>
      <w:r>
        <w:rPr>
          <w:rFonts w:hint="eastAsia"/>
        </w:rPr>
        <w:t>威麻</w:t>
      </w:r>
      <w:proofErr w:type="gramEnd"/>
      <w:r>
        <w:rPr>
          <w:rFonts w:hint="eastAsia"/>
        </w:rPr>
        <w:t>竹笋加工种植专业合作社、南宁林业发展集团有限责任公司、南宁市食品药品检验所、广西猪霸王餐饮管理有限公司、南宁职业技术大学、南宁市第一职业技术学校、广西职业技术学院、广西工商职业技术学院、广西农业职业技术大学、</w:t>
      </w:r>
      <w:proofErr w:type="gramStart"/>
      <w:r>
        <w:rPr>
          <w:rFonts w:hint="eastAsia"/>
        </w:rPr>
        <w:t>广西桂小厨</w:t>
      </w:r>
      <w:proofErr w:type="gramEnd"/>
      <w:r>
        <w:rPr>
          <w:rFonts w:hint="eastAsia"/>
        </w:rPr>
        <w:t>餐饮管理有限公司、广西壮族自治区农业科学院、南宁学院、南宁银河有限责任公司、南宁海关技术中心。</w:t>
      </w:r>
    </w:p>
    <w:p w:rsidR="00B678BF" w:rsidRDefault="006F580E">
      <w:pPr>
        <w:pStyle w:val="affffe"/>
        <w:ind w:firstLine="420"/>
      </w:pPr>
      <w:r>
        <w:rPr>
          <w:rFonts w:hint="eastAsia"/>
        </w:rPr>
        <w:t>本文件主要起草人：</w:t>
      </w:r>
      <w:proofErr w:type="gramStart"/>
      <w:r>
        <w:rPr>
          <w:rFonts w:hint="eastAsia"/>
        </w:rPr>
        <w:t>唐启乐</w:t>
      </w:r>
      <w:proofErr w:type="gramEnd"/>
      <w:r>
        <w:rPr>
          <w:rFonts w:hint="eastAsia"/>
        </w:rPr>
        <w:t>、黄大勇、唐国强、颜燕、李立杰、吴远媚、蒙兰杨、徐铁纯、黄宇、谢宏昭、潘永光、杨水清、莫美颖、唐武、舒应东、陆绘吉。</w:t>
      </w:r>
    </w:p>
    <w:p w:rsidR="00B678BF" w:rsidRDefault="00B678BF">
      <w:pPr>
        <w:pStyle w:val="affffe"/>
        <w:ind w:firstLine="420"/>
      </w:pPr>
    </w:p>
    <w:p w:rsidR="00B678BF" w:rsidRDefault="00B678BF">
      <w:pPr>
        <w:pStyle w:val="affffe"/>
        <w:ind w:firstLine="420"/>
        <w:sectPr w:rsidR="00B678BF" w:rsidSect="009247C2">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B678BF" w:rsidRDefault="00B678BF">
      <w:pPr>
        <w:spacing w:line="20" w:lineRule="exact"/>
        <w:jc w:val="center"/>
        <w:rPr>
          <w:rFonts w:ascii="黑体" w:eastAsia="黑体" w:hAnsi="黑体"/>
          <w:sz w:val="32"/>
          <w:szCs w:val="32"/>
        </w:rPr>
      </w:pPr>
      <w:bookmarkStart w:id="30" w:name="BookMark4"/>
      <w:bookmarkEnd w:id="28"/>
    </w:p>
    <w:p w:rsidR="00B678BF" w:rsidRDefault="00B678BF">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A3E62D908776445BBCC606283A3B889F"/>
        </w:placeholder>
      </w:sdtPr>
      <w:sdtEndPr/>
      <w:sdtContent>
        <w:p w:rsidR="00B678BF" w:rsidRDefault="006F580E">
          <w:pPr>
            <w:pStyle w:val="afffffffff1"/>
            <w:spacing w:beforeLines="1" w:before="2" w:afterLines="220" w:after="528"/>
          </w:pPr>
          <w:r>
            <w:rPr>
              <w:rFonts w:hint="eastAsia"/>
            </w:rPr>
            <w:t>南宁老友</w:t>
          </w:r>
          <w:proofErr w:type="gramStart"/>
          <w:r>
            <w:rPr>
              <w:rFonts w:hint="eastAsia"/>
            </w:rPr>
            <w:t>粉原料</w:t>
          </w:r>
          <w:proofErr w:type="gramEnd"/>
          <w:r>
            <w:t xml:space="preserve">  </w:t>
          </w:r>
          <w:r>
            <w:t>竹笋种植基地建设规范</w:t>
          </w:r>
        </w:p>
      </w:sdtContent>
    </w:sdt>
    <w:p w:rsidR="00B678BF" w:rsidRDefault="006F580E">
      <w:pPr>
        <w:pStyle w:val="affc"/>
        <w:spacing w:before="240" w:after="240"/>
      </w:pPr>
      <w:bookmarkStart w:id="32" w:name="_Toc225525388"/>
      <w:bookmarkStart w:id="33" w:name="_Toc225691318"/>
      <w:bookmarkStart w:id="34" w:name="_Toc225539411"/>
      <w:bookmarkStart w:id="35" w:name="_Toc26986771"/>
      <w:bookmarkStart w:id="36" w:name="_Toc26648465"/>
      <w:bookmarkStart w:id="37" w:name="_Toc17233325"/>
      <w:bookmarkStart w:id="38" w:name="_Toc26986530"/>
      <w:bookmarkStart w:id="39" w:name="_Toc17233333"/>
      <w:bookmarkStart w:id="40" w:name="_Toc24884218"/>
      <w:bookmarkStart w:id="41" w:name="_Toc225526687"/>
      <w:bookmarkStart w:id="42" w:name="_Toc97192964"/>
      <w:bookmarkStart w:id="43" w:name="_Toc225526508"/>
      <w:bookmarkStart w:id="44" w:name="_Toc24884211"/>
      <w:bookmarkStart w:id="45" w:name="_Toc26718930"/>
      <w:bookmarkStart w:id="46" w:name="_Toc225523450"/>
      <w:bookmarkStart w:id="47" w:name="_Toc225798786"/>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B678BF" w:rsidRDefault="006F580E">
      <w:pPr>
        <w:pStyle w:val="affffe"/>
        <w:ind w:firstLine="420"/>
      </w:pPr>
      <w:bookmarkStart w:id="48" w:name="_Toc26648466"/>
      <w:bookmarkStart w:id="49" w:name="_Toc17233326"/>
      <w:bookmarkStart w:id="50" w:name="_Toc17233334"/>
      <w:bookmarkStart w:id="51" w:name="_Toc24884212"/>
      <w:bookmarkStart w:id="52" w:name="_Toc24884219"/>
      <w:r>
        <w:rPr>
          <w:rFonts w:hint="eastAsia"/>
        </w:rPr>
        <w:t>本文件规定了南宁老友</w:t>
      </w:r>
      <w:proofErr w:type="gramStart"/>
      <w:r>
        <w:rPr>
          <w:rFonts w:hint="eastAsia"/>
        </w:rPr>
        <w:t>粉原料</w:t>
      </w:r>
      <w:proofErr w:type="gramEnd"/>
      <w:r>
        <w:rPr>
          <w:rFonts w:hint="eastAsia"/>
        </w:rPr>
        <w:t>竹笋种植基地的</w:t>
      </w:r>
      <w:bookmarkStart w:id="53" w:name="OLE_LINK8"/>
      <w:bookmarkStart w:id="54" w:name="OLE_LINK9"/>
      <w:r>
        <w:rPr>
          <w:rFonts w:hint="eastAsia"/>
        </w:rPr>
        <w:t>选址要求、组织建设主体及人员配备、基础设施建设、</w:t>
      </w:r>
      <w:bookmarkStart w:id="55" w:name="OLE_LINK7"/>
      <w:bookmarkStart w:id="56" w:name="OLE_LINK6"/>
      <w:r>
        <w:rPr>
          <w:rFonts w:hint="eastAsia"/>
        </w:rPr>
        <w:t>投入品管理、种植管理、质量安全管理</w:t>
      </w:r>
      <w:bookmarkEnd w:id="53"/>
      <w:bookmarkEnd w:id="54"/>
      <w:bookmarkEnd w:id="55"/>
      <w:bookmarkEnd w:id="56"/>
      <w:r>
        <w:rPr>
          <w:rFonts w:hint="eastAsia"/>
        </w:rPr>
        <w:t>、档案管理的要求。</w:t>
      </w:r>
    </w:p>
    <w:p w:rsidR="00B678BF" w:rsidRDefault="006F580E">
      <w:pPr>
        <w:pStyle w:val="affffe"/>
        <w:ind w:firstLine="420"/>
      </w:pPr>
      <w:r>
        <w:rPr>
          <w:rFonts w:hint="eastAsia"/>
        </w:rPr>
        <w:t>本文件适用于南宁老友</w:t>
      </w:r>
      <w:proofErr w:type="gramStart"/>
      <w:r>
        <w:rPr>
          <w:rFonts w:hint="eastAsia"/>
        </w:rPr>
        <w:t>粉原料</w:t>
      </w:r>
      <w:proofErr w:type="gramEnd"/>
      <w:r>
        <w:rPr>
          <w:rFonts w:hint="eastAsia"/>
        </w:rPr>
        <w:t>竹笋种植基地的建设。</w:t>
      </w:r>
    </w:p>
    <w:p w:rsidR="00B678BF" w:rsidRDefault="006F580E">
      <w:pPr>
        <w:pStyle w:val="affc"/>
        <w:spacing w:before="240" w:after="240"/>
      </w:pPr>
      <w:bookmarkStart w:id="57" w:name="_Toc225539412"/>
      <w:bookmarkStart w:id="58" w:name="_Toc26986772"/>
      <w:bookmarkStart w:id="59" w:name="_Toc225525389"/>
      <w:bookmarkStart w:id="60" w:name="_Toc97192965"/>
      <w:bookmarkStart w:id="61" w:name="_Toc225526688"/>
      <w:bookmarkStart w:id="62" w:name="_Toc225523451"/>
      <w:bookmarkStart w:id="63" w:name="_Toc26986531"/>
      <w:bookmarkStart w:id="64" w:name="_Toc225526509"/>
      <w:bookmarkStart w:id="65" w:name="_Toc225691319"/>
      <w:bookmarkStart w:id="66" w:name="_Toc26718931"/>
      <w:bookmarkStart w:id="67" w:name="_Toc225798787"/>
      <w:r>
        <w:rPr>
          <w:rFonts w:hint="eastAsia"/>
        </w:rPr>
        <w:t>规范性引用文件</w:t>
      </w:r>
      <w:bookmarkEnd w:id="48"/>
      <w:bookmarkEnd w:id="49"/>
      <w:bookmarkEnd w:id="50"/>
      <w:bookmarkEnd w:id="51"/>
      <w:bookmarkEnd w:id="52"/>
      <w:bookmarkEnd w:id="57"/>
      <w:bookmarkEnd w:id="58"/>
      <w:bookmarkEnd w:id="59"/>
      <w:bookmarkEnd w:id="60"/>
      <w:bookmarkEnd w:id="61"/>
      <w:bookmarkEnd w:id="62"/>
      <w:bookmarkEnd w:id="63"/>
      <w:bookmarkEnd w:id="64"/>
      <w:bookmarkEnd w:id="65"/>
      <w:bookmarkEnd w:id="66"/>
      <w:bookmarkEnd w:id="67"/>
    </w:p>
    <w:sdt>
      <w:sdtPr>
        <w:rPr>
          <w:rFonts w:hint="eastAsia"/>
        </w:rPr>
        <w:id w:val="715848253"/>
        <w:placeholder>
          <w:docPart w:val="854FFF78EADD4BC3917DDF8AD35848D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678BF" w:rsidRDefault="006F580E">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678BF" w:rsidRDefault="006F580E">
      <w:pPr>
        <w:pStyle w:val="affffe"/>
        <w:ind w:firstLine="420"/>
      </w:pPr>
      <w:r>
        <w:rPr>
          <w:rFonts w:hint="eastAsia"/>
        </w:rPr>
        <w:t xml:space="preserve">GB </w:t>
      </w:r>
      <w:r>
        <w:rPr>
          <w:rFonts w:hint="eastAsia"/>
        </w:rPr>
        <w:t xml:space="preserve">3095  </w:t>
      </w:r>
      <w:r>
        <w:rPr>
          <w:rFonts w:hint="eastAsia"/>
        </w:rPr>
        <w:t>环境空气质量标准</w:t>
      </w:r>
    </w:p>
    <w:p w:rsidR="00B678BF" w:rsidRDefault="006F580E">
      <w:pPr>
        <w:pStyle w:val="affffe"/>
        <w:ind w:firstLine="420"/>
      </w:pPr>
      <w:r>
        <w:rPr>
          <w:rFonts w:hint="eastAsia"/>
        </w:rPr>
        <w:t xml:space="preserve">GB 5084  </w:t>
      </w:r>
      <w:r>
        <w:rPr>
          <w:rFonts w:hint="eastAsia"/>
        </w:rPr>
        <w:t>农田灌溉水质标准</w:t>
      </w:r>
    </w:p>
    <w:p w:rsidR="00B678BF" w:rsidRDefault="006F580E">
      <w:pPr>
        <w:pStyle w:val="affffe"/>
        <w:ind w:firstLine="420"/>
      </w:pPr>
      <w:r>
        <w:rPr>
          <w:rFonts w:hint="eastAsia"/>
        </w:rPr>
        <w:t>GB/T 8321</w:t>
      </w:r>
      <w:r>
        <w:rPr>
          <w:rFonts w:hint="eastAsia"/>
        </w:rPr>
        <w:t>（所有部分）</w:t>
      </w:r>
      <w:r>
        <w:rPr>
          <w:rFonts w:hint="eastAsia"/>
        </w:rPr>
        <w:t xml:space="preserve">  </w:t>
      </w:r>
      <w:r>
        <w:rPr>
          <w:rFonts w:hint="eastAsia"/>
        </w:rPr>
        <w:t>农药合理使用准则</w:t>
      </w:r>
    </w:p>
    <w:p w:rsidR="00B678BF" w:rsidRDefault="006F580E">
      <w:pPr>
        <w:pStyle w:val="affffe"/>
        <w:ind w:firstLine="420"/>
      </w:pPr>
      <w:r>
        <w:rPr>
          <w:rFonts w:hint="eastAsia"/>
        </w:rPr>
        <w:t xml:space="preserve">GB 15618  </w:t>
      </w:r>
      <w:r>
        <w:rPr>
          <w:rFonts w:hint="eastAsia"/>
        </w:rPr>
        <w:t>土壤环境质量农用地土壤污染风险管控标准（试行）</w:t>
      </w:r>
    </w:p>
    <w:p w:rsidR="00B678BF" w:rsidRDefault="006F580E">
      <w:pPr>
        <w:pStyle w:val="affffe"/>
        <w:ind w:firstLine="420"/>
      </w:pPr>
      <w:r>
        <w:rPr>
          <w:rFonts w:hint="eastAsia"/>
        </w:rPr>
        <w:t xml:space="preserve">GB/T 15776  </w:t>
      </w:r>
      <w:r>
        <w:rPr>
          <w:rFonts w:hint="eastAsia"/>
        </w:rPr>
        <w:t>造林技术规程</w:t>
      </w:r>
    </w:p>
    <w:p w:rsidR="00B678BF" w:rsidRDefault="006F580E">
      <w:pPr>
        <w:pStyle w:val="affffe"/>
        <w:ind w:firstLine="420"/>
      </w:pPr>
      <w:r>
        <w:rPr>
          <w:rFonts w:hint="eastAsia"/>
        </w:rPr>
        <w:t xml:space="preserve">GB/T 42478  </w:t>
      </w:r>
      <w:r>
        <w:rPr>
          <w:rFonts w:hint="eastAsia"/>
        </w:rPr>
        <w:t>农产品生产档案记载规范</w:t>
      </w:r>
    </w:p>
    <w:p w:rsidR="00B678BF" w:rsidRDefault="006F580E">
      <w:pPr>
        <w:pStyle w:val="affffe"/>
        <w:ind w:firstLine="420"/>
      </w:pPr>
      <w:r>
        <w:rPr>
          <w:rFonts w:hint="eastAsia"/>
        </w:rPr>
        <w:t xml:space="preserve">GB 50288  </w:t>
      </w:r>
      <w:r>
        <w:rPr>
          <w:rFonts w:hint="eastAsia"/>
        </w:rPr>
        <w:t>灌溉与排水工程设计标准</w:t>
      </w:r>
    </w:p>
    <w:p w:rsidR="00B678BF" w:rsidRDefault="006F580E">
      <w:pPr>
        <w:pStyle w:val="affffe"/>
        <w:ind w:firstLine="420"/>
      </w:pPr>
      <w:r>
        <w:rPr>
          <w:rFonts w:hint="eastAsia"/>
        </w:rPr>
        <w:t xml:space="preserve">LY/T 2338   </w:t>
      </w:r>
      <w:r>
        <w:rPr>
          <w:rFonts w:hint="eastAsia"/>
        </w:rPr>
        <w:t>麻竹栽培技术规程</w:t>
      </w:r>
    </w:p>
    <w:p w:rsidR="00B678BF" w:rsidRDefault="006F580E">
      <w:pPr>
        <w:pStyle w:val="affffe"/>
        <w:ind w:firstLine="420"/>
      </w:pPr>
      <w:r>
        <w:rPr>
          <w:rFonts w:hint="eastAsia"/>
        </w:rPr>
        <w:t xml:space="preserve">NY/T 496  </w:t>
      </w:r>
      <w:r>
        <w:rPr>
          <w:rFonts w:hint="eastAsia"/>
        </w:rPr>
        <w:t>肥料合理使用准则</w:t>
      </w:r>
      <w:r>
        <w:rPr>
          <w:rFonts w:hint="eastAsia"/>
        </w:rPr>
        <w:t xml:space="preserve">  </w:t>
      </w:r>
      <w:r>
        <w:rPr>
          <w:rFonts w:hint="eastAsia"/>
        </w:rPr>
        <w:t>通则</w:t>
      </w:r>
    </w:p>
    <w:p w:rsidR="00B678BF" w:rsidRDefault="006F580E">
      <w:pPr>
        <w:pStyle w:val="affffe"/>
        <w:ind w:firstLine="420"/>
      </w:pPr>
      <w:r>
        <w:rPr>
          <w:rFonts w:hint="eastAsia"/>
        </w:rPr>
        <w:t xml:space="preserve">NY/T 1761  </w:t>
      </w:r>
      <w:r>
        <w:rPr>
          <w:rFonts w:hint="eastAsia"/>
        </w:rPr>
        <w:t>农产品质</w:t>
      </w:r>
      <w:proofErr w:type="gramStart"/>
      <w:r>
        <w:rPr>
          <w:rFonts w:hint="eastAsia"/>
        </w:rPr>
        <w:t>量安全</w:t>
      </w:r>
      <w:proofErr w:type="gramEnd"/>
      <w:r>
        <w:rPr>
          <w:rFonts w:hint="eastAsia"/>
        </w:rPr>
        <w:t>追溯操作规程</w:t>
      </w:r>
      <w:r>
        <w:rPr>
          <w:rFonts w:hint="eastAsia"/>
        </w:rPr>
        <w:t xml:space="preserve">  </w:t>
      </w:r>
      <w:r>
        <w:rPr>
          <w:rFonts w:hint="eastAsia"/>
        </w:rPr>
        <w:t>通则</w:t>
      </w:r>
    </w:p>
    <w:p w:rsidR="00B678BF" w:rsidRDefault="006F580E">
      <w:pPr>
        <w:pStyle w:val="affffe"/>
        <w:ind w:firstLine="420"/>
      </w:pPr>
      <w:r>
        <w:rPr>
          <w:rFonts w:hint="eastAsia"/>
        </w:rPr>
        <w:t xml:space="preserve">T/GXAS 1168  </w:t>
      </w:r>
      <w:r>
        <w:rPr>
          <w:rFonts w:hint="eastAsia"/>
        </w:rPr>
        <w:t>南宁市老友</w:t>
      </w:r>
      <w:proofErr w:type="gramStart"/>
      <w:r>
        <w:rPr>
          <w:rFonts w:hint="eastAsia"/>
        </w:rPr>
        <w:t>粉原料</w:t>
      </w:r>
      <w:proofErr w:type="gramEnd"/>
      <w:r>
        <w:rPr>
          <w:rFonts w:hint="eastAsia"/>
        </w:rPr>
        <w:t xml:space="preserve">  </w:t>
      </w:r>
      <w:r>
        <w:rPr>
          <w:rFonts w:hint="eastAsia"/>
        </w:rPr>
        <w:t>竹笋</w:t>
      </w:r>
    </w:p>
    <w:p w:rsidR="00B678BF" w:rsidRDefault="006F580E">
      <w:pPr>
        <w:pStyle w:val="affffe"/>
        <w:ind w:firstLine="420"/>
      </w:pPr>
      <w:bookmarkStart w:id="68" w:name="OLE_LINK15"/>
      <w:r>
        <w:rPr>
          <w:rFonts w:hint="eastAsia"/>
        </w:rPr>
        <w:t xml:space="preserve">T/GXAS XXXX  </w:t>
      </w:r>
      <w:r>
        <w:rPr>
          <w:rFonts w:hint="eastAsia"/>
        </w:rPr>
        <w:t>南宁老友</w:t>
      </w:r>
      <w:proofErr w:type="gramStart"/>
      <w:r>
        <w:rPr>
          <w:rFonts w:hint="eastAsia"/>
        </w:rPr>
        <w:t>粉原料</w:t>
      </w:r>
      <w:proofErr w:type="gramEnd"/>
      <w:r>
        <w:rPr>
          <w:rFonts w:hint="eastAsia"/>
        </w:rPr>
        <w:t xml:space="preserve">  </w:t>
      </w:r>
      <w:r>
        <w:rPr>
          <w:rFonts w:hint="eastAsia"/>
        </w:rPr>
        <w:t>竹笋种苗繁育技术规程</w:t>
      </w:r>
    </w:p>
    <w:p w:rsidR="00B678BF" w:rsidRDefault="006F580E">
      <w:pPr>
        <w:pStyle w:val="affc"/>
        <w:spacing w:before="240" w:after="240"/>
      </w:pPr>
      <w:bookmarkStart w:id="69" w:name="_Toc97192966"/>
      <w:bookmarkStart w:id="70" w:name="_Toc225523452"/>
      <w:bookmarkStart w:id="71" w:name="_Toc225525390"/>
      <w:bookmarkStart w:id="72" w:name="_Toc225526510"/>
      <w:bookmarkStart w:id="73" w:name="_Toc225526689"/>
      <w:bookmarkStart w:id="74" w:name="_Toc225539413"/>
      <w:bookmarkStart w:id="75" w:name="_Toc225691320"/>
      <w:bookmarkStart w:id="76" w:name="_Toc225798788"/>
      <w:bookmarkEnd w:id="68"/>
      <w:r>
        <w:rPr>
          <w:rFonts w:hint="eastAsia"/>
          <w:szCs w:val="21"/>
        </w:rPr>
        <w:t>术语和定义</w:t>
      </w:r>
      <w:bookmarkEnd w:id="69"/>
      <w:bookmarkEnd w:id="70"/>
      <w:bookmarkEnd w:id="71"/>
      <w:bookmarkEnd w:id="72"/>
      <w:bookmarkEnd w:id="73"/>
      <w:bookmarkEnd w:id="74"/>
      <w:bookmarkEnd w:id="75"/>
      <w:bookmarkEnd w:id="76"/>
    </w:p>
    <w:bookmarkStart w:id="77" w:name="_Toc26986532" w:displacedByCustomXml="next"/>
    <w:bookmarkEnd w:id="77" w:displacedByCustomXml="next"/>
    <w:sdt>
      <w:sdtPr>
        <w:id w:val="-1909835108"/>
        <w:placeholder>
          <w:docPart w:val="8DB14D01AD9D4D3F981006E9FE33563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678BF" w:rsidRDefault="006F580E">
          <w:pPr>
            <w:pStyle w:val="affffe"/>
            <w:ind w:firstLine="420"/>
          </w:pPr>
          <w:r>
            <w:t>本文件没有需要界定的术语和定义。</w:t>
          </w:r>
        </w:p>
      </w:sdtContent>
    </w:sdt>
    <w:p w:rsidR="00B678BF" w:rsidRDefault="006F580E">
      <w:pPr>
        <w:pStyle w:val="affc"/>
        <w:spacing w:before="240" w:after="240"/>
      </w:pPr>
      <w:bookmarkStart w:id="78" w:name="_Toc214874632"/>
      <w:bookmarkStart w:id="79" w:name="_Toc215163232"/>
      <w:bookmarkStart w:id="80" w:name="_Toc220451271"/>
      <w:bookmarkStart w:id="81" w:name="_Toc215584006"/>
      <w:bookmarkStart w:id="82" w:name="_Toc215148361"/>
      <w:bookmarkStart w:id="83" w:name="_Toc220484483"/>
      <w:bookmarkStart w:id="84" w:name="_Toc215816519"/>
      <w:bookmarkStart w:id="85" w:name="_Toc220484454"/>
      <w:bookmarkStart w:id="86" w:name="_Toc220484349"/>
      <w:bookmarkStart w:id="87" w:name="_Toc215059911"/>
      <w:bookmarkStart w:id="88" w:name="_Toc215162867"/>
      <w:bookmarkStart w:id="89" w:name="_Toc220451093"/>
      <w:bookmarkStart w:id="90" w:name="_Toc225522983"/>
      <w:bookmarkStart w:id="91" w:name="_Toc225523016"/>
      <w:bookmarkStart w:id="92" w:name="_Toc225526511"/>
      <w:bookmarkStart w:id="93" w:name="_Toc225523453"/>
      <w:bookmarkStart w:id="94" w:name="_Toc225522891"/>
      <w:bookmarkStart w:id="95" w:name="_Toc225525391"/>
      <w:bookmarkStart w:id="96" w:name="_Toc225539414"/>
      <w:bookmarkStart w:id="97" w:name="_Toc225691321"/>
      <w:bookmarkStart w:id="98" w:name="_Toc225526690"/>
      <w:bookmarkStart w:id="99" w:name="_Toc225798789"/>
      <w:r>
        <w:t>选址</w:t>
      </w:r>
      <w:bookmarkEnd w:id="78"/>
      <w:bookmarkEnd w:id="79"/>
      <w:bookmarkEnd w:id="80"/>
      <w:bookmarkEnd w:id="81"/>
      <w:bookmarkEnd w:id="82"/>
      <w:bookmarkEnd w:id="83"/>
      <w:bookmarkEnd w:id="84"/>
      <w:bookmarkEnd w:id="85"/>
      <w:bookmarkEnd w:id="86"/>
      <w:bookmarkEnd w:id="87"/>
      <w:bookmarkEnd w:id="88"/>
      <w:bookmarkEnd w:id="89"/>
      <w:r>
        <w:rPr>
          <w:rFonts w:hint="eastAsia"/>
        </w:rPr>
        <w:t>要求</w:t>
      </w:r>
      <w:bookmarkEnd w:id="90"/>
      <w:bookmarkEnd w:id="91"/>
      <w:bookmarkEnd w:id="92"/>
      <w:bookmarkEnd w:id="93"/>
      <w:bookmarkEnd w:id="94"/>
      <w:bookmarkEnd w:id="95"/>
      <w:bookmarkEnd w:id="96"/>
      <w:bookmarkEnd w:id="97"/>
      <w:bookmarkEnd w:id="98"/>
      <w:bookmarkEnd w:id="99"/>
    </w:p>
    <w:p w:rsidR="00B678BF" w:rsidRDefault="006F580E">
      <w:pPr>
        <w:pStyle w:val="affffe"/>
        <w:ind w:firstLine="420"/>
        <w:rPr>
          <w:rFonts w:hAnsi="宋体" w:cs="宋体"/>
        </w:rPr>
      </w:pPr>
      <w:bookmarkStart w:id="100" w:name="OLE_LINK1"/>
      <w:r>
        <w:rPr>
          <w:rFonts w:hAnsi="宋体" w:cs="宋体" w:hint="eastAsia"/>
        </w:rPr>
        <w:t>应生态条件优良、</w:t>
      </w:r>
      <w:r>
        <w:rPr>
          <w:rFonts w:hint="eastAsia"/>
        </w:rPr>
        <w:t>交通便利、排灌方便；种植区域应相对集中连片、种植面积≥</w:t>
      </w:r>
      <w:r>
        <w:rPr>
          <w:rFonts w:hint="eastAsia"/>
        </w:rPr>
        <w:t>13.34</w:t>
      </w:r>
      <w:r>
        <w:rPr>
          <w:rFonts w:hint="eastAsia"/>
          <w:vertAlign w:val="superscript"/>
        </w:rPr>
        <w:t xml:space="preserve"> </w:t>
      </w:r>
      <w:r>
        <w:rPr>
          <w:rFonts w:hint="eastAsia"/>
        </w:rPr>
        <w:t>hm</w:t>
      </w:r>
      <w:r>
        <w:rPr>
          <w:rFonts w:hint="eastAsia"/>
          <w:vertAlign w:val="superscript"/>
        </w:rPr>
        <w:t>2</w:t>
      </w:r>
      <w:r>
        <w:rPr>
          <w:rFonts w:hint="eastAsia"/>
        </w:rPr>
        <w:t>；</w:t>
      </w:r>
      <w:r>
        <w:t>基地周边无污染源，</w:t>
      </w:r>
      <w:r>
        <w:rPr>
          <w:rFonts w:hint="eastAsia"/>
        </w:rPr>
        <w:t>与</w:t>
      </w:r>
      <w:r>
        <w:t>工矿企业、生活垃圾填埋场等污染源直线距离</w:t>
      </w:r>
      <w:r>
        <w:rPr>
          <w:rFonts w:hint="eastAsia"/>
        </w:rPr>
        <w:t>＞</w:t>
      </w:r>
      <w:r>
        <w:t>1</w:t>
      </w:r>
      <w:r>
        <w:rPr>
          <w:rFonts w:hint="eastAsia"/>
          <w:vertAlign w:val="superscript"/>
        </w:rPr>
        <w:t xml:space="preserve"> </w:t>
      </w:r>
      <w:r>
        <w:t>000</w:t>
      </w:r>
      <w:r>
        <w:rPr>
          <w:vertAlign w:val="superscript"/>
        </w:rPr>
        <w:t xml:space="preserve"> </w:t>
      </w:r>
      <w:r>
        <w:rPr>
          <w:rFonts w:hint="eastAsia"/>
        </w:rPr>
        <w:t>m</w:t>
      </w:r>
      <w:r>
        <w:rPr>
          <w:rFonts w:hint="eastAsia"/>
        </w:rPr>
        <w:t>；</w:t>
      </w:r>
      <w:r>
        <w:rPr>
          <w:rFonts w:hAnsi="宋体" w:cs="宋体" w:hint="eastAsia"/>
        </w:rPr>
        <w:t>土壤环境质量符合</w:t>
      </w:r>
      <w:r>
        <w:rPr>
          <w:rFonts w:hAnsi="宋体" w:cs="宋体" w:hint="eastAsia"/>
        </w:rPr>
        <w:t>GB 15618</w:t>
      </w:r>
      <w:r>
        <w:rPr>
          <w:rFonts w:hAnsi="宋体" w:cs="宋体" w:hint="eastAsia"/>
        </w:rPr>
        <w:t>的规定，环境空气质量符合</w:t>
      </w:r>
      <w:r>
        <w:rPr>
          <w:rFonts w:hAnsi="宋体" w:cs="宋体" w:hint="eastAsia"/>
        </w:rPr>
        <w:t>GB 3095</w:t>
      </w:r>
      <w:r>
        <w:rPr>
          <w:rFonts w:hAnsi="宋体" w:cs="宋体" w:hint="eastAsia"/>
        </w:rPr>
        <w:t>的规定，灌溉水水质符合</w:t>
      </w:r>
      <w:r>
        <w:rPr>
          <w:rFonts w:hAnsi="宋体" w:cs="宋体" w:hint="eastAsia"/>
        </w:rPr>
        <w:t>GB 5084</w:t>
      </w:r>
      <w:r>
        <w:rPr>
          <w:rFonts w:hAnsi="宋体" w:cs="宋体" w:hint="eastAsia"/>
        </w:rPr>
        <w:t>的规定。</w:t>
      </w:r>
    </w:p>
    <w:p w:rsidR="00B678BF" w:rsidRDefault="006F580E">
      <w:pPr>
        <w:pStyle w:val="affc"/>
        <w:spacing w:before="240" w:after="240"/>
      </w:pPr>
      <w:bookmarkStart w:id="101" w:name="_Toc220484362"/>
      <w:bookmarkStart w:id="102" w:name="_Toc214874646"/>
      <w:bookmarkStart w:id="103" w:name="_Toc220451106"/>
      <w:bookmarkStart w:id="104" w:name="_Toc220451284"/>
      <w:bookmarkStart w:id="105" w:name="_Toc215059923"/>
      <w:bookmarkStart w:id="106" w:name="_Toc215162879"/>
      <w:bookmarkStart w:id="107" w:name="_Toc215584019"/>
      <w:bookmarkStart w:id="108" w:name="_Toc220484467"/>
      <w:bookmarkStart w:id="109" w:name="_Toc215163244"/>
      <w:bookmarkStart w:id="110" w:name="_Toc220484496"/>
      <w:bookmarkStart w:id="111" w:name="_Toc215816532"/>
      <w:bookmarkStart w:id="112" w:name="_Toc215148373"/>
      <w:bookmarkStart w:id="113" w:name="_Toc225525395"/>
      <w:bookmarkStart w:id="114" w:name="_Toc225523020"/>
      <w:bookmarkStart w:id="115" w:name="_Toc225526694"/>
      <w:bookmarkStart w:id="116" w:name="_Toc225526515"/>
      <w:bookmarkStart w:id="117" w:name="_Toc225539418"/>
      <w:bookmarkStart w:id="118" w:name="_Toc225691322"/>
      <w:bookmarkStart w:id="119" w:name="_Toc225522895"/>
      <w:bookmarkStart w:id="120" w:name="_Toc225523457"/>
      <w:bookmarkStart w:id="121" w:name="_Toc225522987"/>
      <w:bookmarkStart w:id="122" w:name="_Toc225798790"/>
      <w:r>
        <w:rPr>
          <w:rFonts w:hint="eastAsia"/>
        </w:rPr>
        <w:t>组织建设主体及人员</w:t>
      </w:r>
      <w:bookmarkEnd w:id="101"/>
      <w:bookmarkEnd w:id="102"/>
      <w:bookmarkEnd w:id="103"/>
      <w:bookmarkEnd w:id="104"/>
      <w:bookmarkEnd w:id="105"/>
      <w:bookmarkEnd w:id="106"/>
      <w:bookmarkEnd w:id="107"/>
      <w:bookmarkEnd w:id="108"/>
      <w:bookmarkEnd w:id="109"/>
      <w:bookmarkEnd w:id="110"/>
      <w:bookmarkEnd w:id="111"/>
      <w:bookmarkEnd w:id="112"/>
      <w:r>
        <w:rPr>
          <w:rFonts w:hint="eastAsia"/>
        </w:rPr>
        <w:t>配备</w:t>
      </w:r>
      <w:bookmarkEnd w:id="113"/>
      <w:bookmarkEnd w:id="114"/>
      <w:bookmarkEnd w:id="115"/>
      <w:bookmarkEnd w:id="116"/>
      <w:bookmarkEnd w:id="117"/>
      <w:bookmarkEnd w:id="118"/>
      <w:bookmarkEnd w:id="119"/>
      <w:bookmarkEnd w:id="120"/>
      <w:bookmarkEnd w:id="121"/>
      <w:bookmarkEnd w:id="122"/>
    </w:p>
    <w:p w:rsidR="00B678BF" w:rsidRDefault="006F580E">
      <w:pPr>
        <w:pStyle w:val="affd"/>
        <w:spacing w:before="120" w:after="120"/>
      </w:pPr>
      <w:bookmarkStart w:id="123" w:name="_Toc225539419"/>
      <w:bookmarkStart w:id="124" w:name="_Toc225522896"/>
      <w:bookmarkStart w:id="125" w:name="_Toc225691323"/>
      <w:bookmarkStart w:id="126" w:name="_Toc225525396"/>
      <w:bookmarkStart w:id="127" w:name="_Toc225523458"/>
      <w:bookmarkStart w:id="128" w:name="_Toc225526695"/>
      <w:bookmarkStart w:id="129" w:name="_Toc225526516"/>
      <w:bookmarkStart w:id="130" w:name="_Toc225522988"/>
      <w:bookmarkStart w:id="131" w:name="_Toc225523021"/>
      <w:bookmarkStart w:id="132" w:name="_Toc225798791"/>
      <w:r>
        <w:rPr>
          <w:rFonts w:hint="eastAsia"/>
        </w:rPr>
        <w:t>组织建设主体</w:t>
      </w:r>
      <w:bookmarkEnd w:id="123"/>
      <w:bookmarkEnd w:id="124"/>
      <w:bookmarkEnd w:id="125"/>
      <w:bookmarkEnd w:id="126"/>
      <w:bookmarkEnd w:id="127"/>
      <w:bookmarkEnd w:id="128"/>
      <w:bookmarkEnd w:id="129"/>
      <w:bookmarkEnd w:id="130"/>
      <w:bookmarkEnd w:id="131"/>
      <w:bookmarkEnd w:id="132"/>
    </w:p>
    <w:p w:rsidR="00B678BF" w:rsidRDefault="006F580E">
      <w:pPr>
        <w:pStyle w:val="affffe"/>
        <w:ind w:firstLine="420"/>
      </w:pPr>
      <w:r>
        <w:rPr>
          <w:rFonts w:hint="eastAsia"/>
        </w:rPr>
        <w:t>以企业、专业合作社、家庭农（林）场等林业经营主体或种植户为建设主体。</w:t>
      </w:r>
    </w:p>
    <w:p w:rsidR="00B678BF" w:rsidRDefault="006F580E">
      <w:pPr>
        <w:pStyle w:val="affd"/>
        <w:spacing w:before="120" w:after="120"/>
      </w:pPr>
      <w:bookmarkStart w:id="133" w:name="_Toc215816533"/>
      <w:bookmarkStart w:id="134" w:name="_Toc225539420"/>
      <w:bookmarkStart w:id="135" w:name="_Toc225522989"/>
      <w:bookmarkStart w:id="136" w:name="_Toc220484497"/>
      <w:bookmarkStart w:id="137" w:name="_Toc225526517"/>
      <w:bookmarkStart w:id="138" w:name="_Toc215584020"/>
      <w:bookmarkStart w:id="139" w:name="_Toc225523022"/>
      <w:bookmarkStart w:id="140" w:name="_Toc225526696"/>
      <w:bookmarkStart w:id="141" w:name="_Toc220484468"/>
      <w:bookmarkStart w:id="142" w:name="_Toc225525397"/>
      <w:bookmarkStart w:id="143" w:name="_Toc225522897"/>
      <w:bookmarkStart w:id="144" w:name="_Toc220451285"/>
      <w:bookmarkStart w:id="145" w:name="_Toc220484363"/>
      <w:bookmarkStart w:id="146" w:name="_Toc225691324"/>
      <w:bookmarkStart w:id="147" w:name="_Toc220451107"/>
      <w:bookmarkStart w:id="148" w:name="_Toc225523459"/>
      <w:bookmarkStart w:id="149" w:name="_Toc225798792"/>
      <w:r>
        <w:rPr>
          <w:rFonts w:hint="eastAsia"/>
        </w:rPr>
        <w:t>人员配备</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B678BF" w:rsidRDefault="006F580E">
      <w:pPr>
        <w:pStyle w:val="affffffffa"/>
      </w:pPr>
      <w:r>
        <w:rPr>
          <w:rFonts w:hint="eastAsia"/>
        </w:rPr>
        <w:t>作业人员应经过竹笋种植技能、农产品质</w:t>
      </w:r>
      <w:proofErr w:type="gramStart"/>
      <w:r>
        <w:rPr>
          <w:rFonts w:hint="eastAsia"/>
        </w:rPr>
        <w:t>量安全</w:t>
      </w:r>
      <w:proofErr w:type="gramEnd"/>
      <w:r>
        <w:rPr>
          <w:rFonts w:hint="eastAsia"/>
        </w:rPr>
        <w:t>知识培训考核合格后上岗；上岗后定期开展技术提升及质量安全教育，掌握标准化种植技术和质量安全相关要求。</w:t>
      </w:r>
    </w:p>
    <w:p w:rsidR="00B678BF" w:rsidRDefault="006F580E">
      <w:pPr>
        <w:pStyle w:val="affffffffa"/>
      </w:pPr>
      <w:r>
        <w:rPr>
          <w:rFonts w:hint="eastAsia"/>
        </w:rPr>
        <w:t>至少配备一名熟悉国家农产品质量安全管理相关要求及竹笋标准化生产操作规范的内部质量控制人员，负责竹笋基地建设、竹笋种植全过程的质量管理、监督及相关记录工作。</w:t>
      </w:r>
    </w:p>
    <w:p w:rsidR="00B678BF" w:rsidRDefault="00B678BF">
      <w:pPr>
        <w:pStyle w:val="affffffffa"/>
        <w:numPr>
          <w:ilvl w:val="0"/>
          <w:numId w:val="0"/>
        </w:numPr>
      </w:pPr>
    </w:p>
    <w:p w:rsidR="00B678BF" w:rsidRDefault="00B678BF">
      <w:pPr>
        <w:pStyle w:val="affffffffa"/>
        <w:numPr>
          <w:ilvl w:val="0"/>
          <w:numId w:val="0"/>
        </w:numPr>
      </w:pPr>
    </w:p>
    <w:p w:rsidR="00B678BF" w:rsidRDefault="006F580E">
      <w:pPr>
        <w:pStyle w:val="affc"/>
        <w:spacing w:before="240" w:after="240"/>
      </w:pPr>
      <w:bookmarkStart w:id="150" w:name="OLE_LINK78"/>
      <w:bookmarkStart w:id="151" w:name="_Toc215148362"/>
      <w:bookmarkStart w:id="152" w:name="_Toc215059912"/>
      <w:bookmarkStart w:id="153" w:name="_Toc214874633"/>
      <w:bookmarkStart w:id="154" w:name="_Toc220484455"/>
      <w:bookmarkStart w:id="155" w:name="_Toc225526512"/>
      <w:bookmarkStart w:id="156" w:name="_Toc225523454"/>
      <w:bookmarkStart w:id="157" w:name="_Toc215816520"/>
      <w:bookmarkStart w:id="158" w:name="_Toc225526691"/>
      <w:bookmarkStart w:id="159" w:name="_Toc225539415"/>
      <w:bookmarkStart w:id="160" w:name="_Toc215162868"/>
      <w:bookmarkStart w:id="161" w:name="_Toc215584007"/>
      <w:bookmarkStart w:id="162" w:name="_Toc220451272"/>
      <w:bookmarkStart w:id="163" w:name="_Toc220484484"/>
      <w:bookmarkStart w:id="164" w:name="_Toc220451094"/>
      <w:bookmarkStart w:id="165" w:name="_Toc220484350"/>
      <w:bookmarkStart w:id="166" w:name="_Toc225522984"/>
      <w:bookmarkStart w:id="167" w:name="_Toc225522892"/>
      <w:bookmarkStart w:id="168" w:name="_Toc215163233"/>
      <w:bookmarkStart w:id="169" w:name="_Toc225525392"/>
      <w:bookmarkStart w:id="170" w:name="_Toc225523017"/>
      <w:bookmarkStart w:id="171" w:name="_Toc225691325"/>
      <w:bookmarkStart w:id="172" w:name="_Toc225798793"/>
      <w:r>
        <w:rPr>
          <w:rFonts w:hint="eastAsia"/>
        </w:rPr>
        <w:lastRenderedPageBreak/>
        <w:t>基础设施</w:t>
      </w:r>
      <w:bookmarkEnd w:id="150"/>
      <w:bookmarkEnd w:id="151"/>
      <w:bookmarkEnd w:id="152"/>
      <w:bookmarkEnd w:id="153"/>
      <w:r>
        <w:rPr>
          <w:rFonts w:hint="eastAsia"/>
        </w:rPr>
        <w:t>建设</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B678BF" w:rsidRDefault="006F580E">
      <w:pPr>
        <w:pStyle w:val="affd"/>
        <w:spacing w:before="120" w:after="120"/>
      </w:pPr>
      <w:bookmarkStart w:id="173" w:name="_Toc225522893"/>
      <w:bookmarkStart w:id="174" w:name="_Toc225522985"/>
      <w:bookmarkStart w:id="175" w:name="_Toc225523018"/>
      <w:bookmarkStart w:id="176" w:name="_Toc225526513"/>
      <w:bookmarkStart w:id="177" w:name="_Toc225526692"/>
      <w:bookmarkStart w:id="178" w:name="_Toc225523455"/>
      <w:bookmarkStart w:id="179" w:name="_Toc225539416"/>
      <w:bookmarkStart w:id="180" w:name="_Toc225525393"/>
      <w:bookmarkStart w:id="181" w:name="_Toc225691326"/>
      <w:bookmarkStart w:id="182" w:name="OLE_LINK10"/>
      <w:bookmarkStart w:id="183" w:name="OLE_LINK11"/>
      <w:bookmarkStart w:id="184" w:name="_Toc225798794"/>
      <w:r>
        <w:rPr>
          <w:rFonts w:hint="eastAsia"/>
        </w:rPr>
        <w:t>土</w:t>
      </w:r>
      <w:r>
        <w:t>地</w:t>
      </w:r>
      <w:bookmarkEnd w:id="173"/>
      <w:bookmarkEnd w:id="174"/>
      <w:bookmarkEnd w:id="175"/>
      <w:bookmarkEnd w:id="176"/>
      <w:bookmarkEnd w:id="177"/>
      <w:bookmarkEnd w:id="178"/>
      <w:bookmarkEnd w:id="179"/>
      <w:bookmarkEnd w:id="180"/>
      <w:r>
        <w:rPr>
          <w:rFonts w:hint="eastAsia"/>
        </w:rPr>
        <w:t>整理</w:t>
      </w:r>
      <w:bookmarkEnd w:id="181"/>
      <w:bookmarkEnd w:id="184"/>
    </w:p>
    <w:p w:rsidR="00B678BF" w:rsidRDefault="006F580E">
      <w:pPr>
        <w:pStyle w:val="affe"/>
        <w:spacing w:before="120" w:after="120"/>
      </w:pPr>
      <w:bookmarkStart w:id="185" w:name="OLE_LINK69"/>
      <w:bookmarkStart w:id="186" w:name="OLE_LINK68"/>
      <w:proofErr w:type="gramStart"/>
      <w:r>
        <w:rPr>
          <w:rFonts w:hint="eastAsia"/>
        </w:rPr>
        <w:t>梯带建设</w:t>
      </w:r>
      <w:proofErr w:type="gramEnd"/>
    </w:p>
    <w:p w:rsidR="00B678BF" w:rsidRDefault="006F580E">
      <w:pPr>
        <w:pStyle w:val="affffe"/>
        <w:ind w:firstLine="420"/>
      </w:pPr>
      <w:r>
        <w:rPr>
          <w:rFonts w:hint="eastAsia"/>
        </w:rPr>
        <w:t>新建基地宜修建水平梯带，带宽≥</w:t>
      </w:r>
      <w:r>
        <w:rPr>
          <w:rFonts w:hint="eastAsia"/>
        </w:rPr>
        <w:t>1.5</w:t>
      </w:r>
      <w:r>
        <w:rPr>
          <w:rFonts w:hint="eastAsia"/>
          <w:vertAlign w:val="superscript"/>
        </w:rPr>
        <w:t xml:space="preserve"> </w:t>
      </w:r>
      <w:r>
        <w:rPr>
          <w:rFonts w:hint="eastAsia"/>
        </w:rPr>
        <w:t>m</w:t>
      </w:r>
      <w:r>
        <w:rPr>
          <w:rFonts w:hint="eastAsia"/>
        </w:rPr>
        <w:t>，</w:t>
      </w:r>
      <w:proofErr w:type="gramStart"/>
      <w:r>
        <w:rPr>
          <w:rFonts w:hint="eastAsia"/>
        </w:rPr>
        <w:t>梯带外缘</w:t>
      </w:r>
      <w:proofErr w:type="gramEnd"/>
      <w:r>
        <w:rPr>
          <w:rFonts w:hint="eastAsia"/>
        </w:rPr>
        <w:t>略高于内缘</w:t>
      </w:r>
      <w:r>
        <w:rPr>
          <w:rFonts w:hint="eastAsia"/>
        </w:rPr>
        <w:t>10</w:t>
      </w:r>
      <w:r>
        <w:rPr>
          <w:rFonts w:hint="eastAsia"/>
          <w:vertAlign w:val="superscript"/>
        </w:rPr>
        <w:t xml:space="preserve"> </w:t>
      </w:r>
      <w:r>
        <w:rPr>
          <w:rFonts w:hint="eastAsia"/>
        </w:rPr>
        <w:t>cm</w:t>
      </w:r>
      <w:r>
        <w:rPr>
          <w:rFonts w:hint="eastAsia"/>
        </w:rPr>
        <w:t>～</w:t>
      </w:r>
      <w:r>
        <w:rPr>
          <w:rFonts w:hint="eastAsia"/>
        </w:rPr>
        <w:t>20</w:t>
      </w:r>
      <w:r>
        <w:rPr>
          <w:rFonts w:hint="eastAsia"/>
          <w:vertAlign w:val="superscript"/>
        </w:rPr>
        <w:t xml:space="preserve"> </w:t>
      </w:r>
      <w:r>
        <w:rPr>
          <w:rFonts w:hint="eastAsia"/>
        </w:rPr>
        <w:t>cm</w:t>
      </w:r>
      <w:r>
        <w:rPr>
          <w:rFonts w:hint="eastAsia"/>
        </w:rPr>
        <w:t>，</w:t>
      </w:r>
      <w:proofErr w:type="gramStart"/>
      <w:r>
        <w:rPr>
          <w:rFonts w:hint="eastAsia"/>
        </w:rPr>
        <w:t>梯带间距</w:t>
      </w:r>
      <w:proofErr w:type="gramEnd"/>
      <w:r>
        <w:rPr>
          <w:rFonts w:hint="eastAsia"/>
        </w:rPr>
        <w:t>根据行距要求调整。</w:t>
      </w:r>
    </w:p>
    <w:p w:rsidR="00B678BF" w:rsidRDefault="006F580E">
      <w:pPr>
        <w:pStyle w:val="affe"/>
        <w:spacing w:before="120" w:after="120"/>
      </w:pPr>
      <w:r>
        <w:rPr>
          <w:rFonts w:hint="eastAsia"/>
        </w:rPr>
        <w:t>整地</w:t>
      </w:r>
    </w:p>
    <w:p w:rsidR="00B678BF" w:rsidRDefault="006F580E">
      <w:pPr>
        <w:pStyle w:val="affffe"/>
        <w:ind w:firstLine="420"/>
      </w:pPr>
      <w:r>
        <w:rPr>
          <w:rFonts w:hint="eastAsia"/>
        </w:rPr>
        <w:t>造林前</w:t>
      </w:r>
      <w:r>
        <w:rPr>
          <w:rFonts w:hint="eastAsia"/>
        </w:rPr>
        <w:t>1</w:t>
      </w:r>
      <w:r>
        <w:rPr>
          <w:rFonts w:hint="eastAsia"/>
        </w:rPr>
        <w:t>个月，采用全面清理或者带状清理方式，将林地内灌木、杂草等清理干净。整地质量符合</w:t>
      </w:r>
      <w:r>
        <w:rPr>
          <w:rFonts w:hint="eastAsia"/>
        </w:rPr>
        <w:t>GB/T 15776</w:t>
      </w:r>
      <w:r>
        <w:rPr>
          <w:rFonts w:hint="eastAsia"/>
        </w:rPr>
        <w:t>的规定。</w:t>
      </w:r>
    </w:p>
    <w:p w:rsidR="00B678BF" w:rsidRDefault="006F580E">
      <w:pPr>
        <w:pStyle w:val="affd"/>
        <w:spacing w:before="120" w:after="120"/>
      </w:pPr>
      <w:bookmarkStart w:id="187" w:name="_Toc225523456"/>
      <w:bookmarkStart w:id="188" w:name="_Toc225525394"/>
      <w:bookmarkStart w:id="189" w:name="_Toc225522894"/>
      <w:bookmarkStart w:id="190" w:name="_Toc225526514"/>
      <w:bookmarkStart w:id="191" w:name="_Toc225526693"/>
      <w:bookmarkStart w:id="192" w:name="_Toc225523019"/>
      <w:bookmarkStart w:id="193" w:name="_Toc225522986"/>
      <w:bookmarkStart w:id="194" w:name="_Toc225691327"/>
      <w:bookmarkStart w:id="195" w:name="_Toc225539417"/>
      <w:bookmarkStart w:id="196" w:name="_Toc225798795"/>
      <w:r>
        <w:rPr>
          <w:rFonts w:hint="eastAsia"/>
        </w:rPr>
        <w:t>配套基础设施</w:t>
      </w:r>
      <w:bookmarkEnd w:id="187"/>
      <w:bookmarkEnd w:id="188"/>
      <w:bookmarkEnd w:id="189"/>
      <w:bookmarkEnd w:id="190"/>
      <w:bookmarkEnd w:id="191"/>
      <w:bookmarkEnd w:id="192"/>
      <w:bookmarkEnd w:id="193"/>
      <w:bookmarkEnd w:id="194"/>
      <w:bookmarkEnd w:id="195"/>
      <w:bookmarkEnd w:id="196"/>
    </w:p>
    <w:p w:rsidR="00B678BF" w:rsidRDefault="006F580E">
      <w:pPr>
        <w:pStyle w:val="affe"/>
        <w:spacing w:before="120" w:after="120"/>
      </w:pPr>
      <w:r>
        <w:rPr>
          <w:rFonts w:hint="eastAsia"/>
        </w:rPr>
        <w:t>道路</w:t>
      </w:r>
    </w:p>
    <w:p w:rsidR="00B678BF" w:rsidRDefault="006F580E">
      <w:pPr>
        <w:pStyle w:val="affffffff9"/>
      </w:pPr>
      <w:r>
        <w:rPr>
          <w:rFonts w:hint="eastAsia"/>
        </w:rPr>
        <w:t>机耕</w:t>
      </w:r>
      <w:r>
        <w:t>道</w:t>
      </w:r>
      <w:r>
        <w:rPr>
          <w:rFonts w:hint="eastAsia"/>
        </w:rPr>
        <w:t>：路面宽≥</w:t>
      </w:r>
      <w:r>
        <w:rPr>
          <w:rFonts w:hint="eastAsia"/>
        </w:rPr>
        <w:t>3</w:t>
      </w:r>
      <w:r>
        <w:rPr>
          <w:vertAlign w:val="superscript"/>
        </w:rPr>
        <w:t xml:space="preserve"> </w:t>
      </w:r>
      <w:r>
        <w:rPr>
          <w:rFonts w:hint="eastAsia"/>
        </w:rPr>
        <w:t>m</w:t>
      </w:r>
      <w:r>
        <w:rPr>
          <w:rFonts w:hint="eastAsia"/>
        </w:rPr>
        <w:t>，高于林地</w:t>
      </w:r>
      <w:r>
        <w:rPr>
          <w:rFonts w:hint="eastAsia"/>
        </w:rPr>
        <w:t>0.1</w:t>
      </w:r>
      <w:r>
        <w:rPr>
          <w:rFonts w:hint="eastAsia"/>
          <w:vertAlign w:val="superscript"/>
        </w:rPr>
        <w:t xml:space="preserve"> </w:t>
      </w:r>
      <w:r>
        <w:rPr>
          <w:rFonts w:hint="eastAsia"/>
        </w:rPr>
        <w:t>m</w:t>
      </w:r>
      <w:r>
        <w:rPr>
          <w:rFonts w:hint="eastAsia"/>
        </w:rPr>
        <w:t>～</w:t>
      </w:r>
      <w:r>
        <w:rPr>
          <w:rFonts w:hint="eastAsia"/>
        </w:rPr>
        <w:t>0.3</w:t>
      </w:r>
      <w:r>
        <w:rPr>
          <w:rFonts w:hint="eastAsia"/>
          <w:vertAlign w:val="superscript"/>
        </w:rPr>
        <w:t xml:space="preserve"> </w:t>
      </w:r>
      <w:r>
        <w:rPr>
          <w:rFonts w:hint="eastAsia"/>
        </w:rPr>
        <w:t>m</w:t>
      </w:r>
      <w:r>
        <w:rPr>
          <w:rFonts w:hint="eastAsia"/>
        </w:rPr>
        <w:t>以上，呈龟背形，横向坡度＞</w:t>
      </w:r>
      <w:r>
        <w:rPr>
          <w:rFonts w:hint="eastAsia"/>
        </w:rPr>
        <w:t>2</w:t>
      </w:r>
      <w:r>
        <w:rPr>
          <w:rFonts w:hint="eastAsia"/>
        </w:rPr>
        <w:t>％。</w:t>
      </w:r>
    </w:p>
    <w:p w:rsidR="00B678BF" w:rsidRDefault="006F580E">
      <w:pPr>
        <w:pStyle w:val="affffffff9"/>
      </w:pPr>
      <w:r>
        <w:t>支道：宽度</w:t>
      </w:r>
      <w:r>
        <w:rPr>
          <w:rFonts w:hint="eastAsia"/>
        </w:rPr>
        <w:t>≥</w:t>
      </w:r>
      <w:r>
        <w:t>2</w:t>
      </w:r>
      <w:r>
        <w:rPr>
          <w:rFonts w:hint="eastAsia"/>
          <w:vertAlign w:val="superscript"/>
        </w:rPr>
        <w:t xml:space="preserve"> </w:t>
      </w:r>
      <w:r>
        <w:t>m</w:t>
      </w:r>
      <w:r>
        <w:t>，连接各种植区块</w:t>
      </w:r>
      <w:r>
        <w:rPr>
          <w:rFonts w:hint="eastAsia"/>
        </w:rPr>
        <w:t>。</w:t>
      </w:r>
    </w:p>
    <w:p w:rsidR="00B678BF" w:rsidRDefault="006F580E">
      <w:pPr>
        <w:pStyle w:val="affe"/>
        <w:spacing w:before="120" w:after="120"/>
      </w:pPr>
      <w:r>
        <w:rPr>
          <w:rFonts w:hint="eastAsia"/>
        </w:rPr>
        <w:t>灌溉设施</w:t>
      </w:r>
    </w:p>
    <w:p w:rsidR="00B678BF" w:rsidRDefault="006F580E">
      <w:pPr>
        <w:pStyle w:val="affffe"/>
        <w:ind w:firstLine="420"/>
      </w:pPr>
      <w:proofErr w:type="gramStart"/>
      <w:r>
        <w:rPr>
          <w:rFonts w:hint="eastAsia"/>
        </w:rPr>
        <w:t>沿梯带宜铺设</w:t>
      </w:r>
      <w:proofErr w:type="gramEnd"/>
      <w:r>
        <w:rPr>
          <w:rFonts w:hint="eastAsia"/>
        </w:rPr>
        <w:t>灌溉管道，</w:t>
      </w:r>
      <w:bookmarkStart w:id="197" w:name="OLE_LINK65"/>
      <w:bookmarkStart w:id="198" w:name="OLE_LINK66"/>
      <w:r>
        <w:t>鼓励采用滴灌、喷灌等节水灌溉方式</w:t>
      </w:r>
      <w:r>
        <w:rPr>
          <w:rFonts w:hint="eastAsia"/>
        </w:rPr>
        <w:t>，</w:t>
      </w:r>
      <w:r>
        <w:t>并配备蓄水池、水泵站等设施</w:t>
      </w:r>
      <w:r>
        <w:rPr>
          <w:rFonts w:hint="eastAsia"/>
        </w:rPr>
        <w:t>；灌溉与排水设计应符合</w:t>
      </w:r>
      <w:bookmarkStart w:id="199" w:name="OLE_LINK57"/>
      <w:r>
        <w:rPr>
          <w:rFonts w:hint="eastAsia"/>
        </w:rPr>
        <w:t>GB</w:t>
      </w:r>
      <w:r>
        <w:t xml:space="preserve"> </w:t>
      </w:r>
      <w:bookmarkStart w:id="200" w:name="OLE_LINK60"/>
      <w:r>
        <w:rPr>
          <w:rFonts w:hint="eastAsia"/>
        </w:rPr>
        <w:t>50288</w:t>
      </w:r>
      <w:bookmarkEnd w:id="197"/>
      <w:bookmarkEnd w:id="198"/>
      <w:bookmarkEnd w:id="199"/>
      <w:bookmarkEnd w:id="200"/>
      <w:r>
        <w:rPr>
          <w:rFonts w:hint="eastAsia"/>
        </w:rPr>
        <w:t>的规定。</w:t>
      </w:r>
    </w:p>
    <w:p w:rsidR="00B678BF" w:rsidRDefault="006F580E">
      <w:pPr>
        <w:pStyle w:val="affe"/>
        <w:spacing w:before="120" w:after="120"/>
      </w:pPr>
      <w:bookmarkStart w:id="201" w:name="_Toc220451274"/>
      <w:bookmarkStart w:id="202" w:name="_Toc220484352"/>
      <w:bookmarkStart w:id="203" w:name="_Toc220484457"/>
      <w:bookmarkStart w:id="204" w:name="_Toc220484486"/>
      <w:bookmarkStart w:id="205" w:name="_Toc220451096"/>
      <w:bookmarkEnd w:id="185"/>
      <w:bookmarkEnd w:id="186"/>
      <w:r>
        <w:rPr>
          <w:rFonts w:hint="eastAsia"/>
        </w:rPr>
        <w:t>防护设施</w:t>
      </w:r>
      <w:bookmarkEnd w:id="201"/>
      <w:bookmarkEnd w:id="202"/>
      <w:bookmarkEnd w:id="203"/>
      <w:bookmarkEnd w:id="204"/>
      <w:bookmarkEnd w:id="205"/>
    </w:p>
    <w:p w:rsidR="00B678BF" w:rsidRDefault="006F580E">
      <w:pPr>
        <w:pStyle w:val="affffe"/>
        <w:ind w:firstLine="420"/>
      </w:pPr>
      <w:r>
        <w:rPr>
          <w:rFonts w:hint="eastAsia"/>
        </w:rPr>
        <w:t>基地周边应设置围栏或防护网，划定种植区域边界；在病虫害多发区</w:t>
      </w:r>
      <w:r>
        <w:rPr>
          <w:rFonts w:hint="eastAsia"/>
        </w:rPr>
        <w:t>域合理设置诱虫灯、黄板、性</w:t>
      </w:r>
      <w:proofErr w:type="gramStart"/>
      <w:r>
        <w:rPr>
          <w:rFonts w:hint="eastAsia"/>
        </w:rPr>
        <w:t>诱</w:t>
      </w:r>
      <w:proofErr w:type="gramEnd"/>
      <w:r>
        <w:rPr>
          <w:rFonts w:hint="eastAsia"/>
        </w:rPr>
        <w:t>剂等绿色防控设施。</w:t>
      </w:r>
    </w:p>
    <w:p w:rsidR="00B678BF" w:rsidRDefault="006F580E">
      <w:pPr>
        <w:pStyle w:val="affe"/>
        <w:spacing w:before="120" w:after="120"/>
      </w:pPr>
      <w:bookmarkStart w:id="206" w:name="OLE_LINK3"/>
      <w:bookmarkStart w:id="207" w:name="OLE_LINK2"/>
      <w:bookmarkStart w:id="208" w:name="_Toc215584010"/>
      <w:bookmarkStart w:id="209" w:name="_Toc215816523"/>
      <w:bookmarkStart w:id="210" w:name="_Toc214874636"/>
      <w:bookmarkStart w:id="211" w:name="_Toc215059915"/>
      <w:bookmarkStart w:id="212" w:name="_Toc220484458"/>
      <w:bookmarkStart w:id="213" w:name="_Toc215163236"/>
      <w:bookmarkStart w:id="214" w:name="_Toc220451275"/>
      <w:bookmarkStart w:id="215" w:name="_Toc215162871"/>
      <w:bookmarkStart w:id="216" w:name="_Toc220484353"/>
      <w:bookmarkStart w:id="217" w:name="_Toc215148365"/>
      <w:bookmarkStart w:id="218" w:name="_Toc220484487"/>
      <w:bookmarkStart w:id="219" w:name="_Toc220451097"/>
      <w:r>
        <w:rPr>
          <w:rFonts w:hint="eastAsia"/>
        </w:rPr>
        <w:t>仓储</w:t>
      </w:r>
      <w:bookmarkEnd w:id="206"/>
      <w:bookmarkEnd w:id="207"/>
      <w:r>
        <w:rPr>
          <w:rFonts w:hint="eastAsia"/>
        </w:rPr>
        <w:t>与附属设施</w:t>
      </w:r>
      <w:bookmarkEnd w:id="208"/>
      <w:bookmarkEnd w:id="209"/>
      <w:bookmarkEnd w:id="210"/>
      <w:bookmarkEnd w:id="211"/>
      <w:bookmarkEnd w:id="212"/>
      <w:bookmarkEnd w:id="213"/>
      <w:bookmarkEnd w:id="214"/>
      <w:bookmarkEnd w:id="215"/>
      <w:bookmarkEnd w:id="216"/>
      <w:bookmarkEnd w:id="217"/>
      <w:bookmarkEnd w:id="218"/>
      <w:bookmarkEnd w:id="219"/>
    </w:p>
    <w:p w:rsidR="00B678BF" w:rsidRDefault="006F580E">
      <w:pPr>
        <w:pStyle w:val="affffffff9"/>
      </w:pPr>
      <w:r>
        <w:rPr>
          <w:rFonts w:hint="eastAsia"/>
        </w:rPr>
        <w:t>竹笋保鲜仓储应具备通风、干燥、防虫、防鼠、防霉及保鲜功能，储存条件</w:t>
      </w:r>
      <w:r>
        <w:t>应满足竹笋采收后暂存要求，宜配备冷藏设备</w:t>
      </w:r>
      <w:r>
        <w:rPr>
          <w:rFonts w:hint="eastAsia"/>
        </w:rPr>
        <w:t>。</w:t>
      </w:r>
    </w:p>
    <w:p w:rsidR="00B678BF" w:rsidRDefault="006F580E">
      <w:pPr>
        <w:pStyle w:val="affffffff9"/>
      </w:pPr>
      <w:r>
        <w:rPr>
          <w:rFonts w:hint="eastAsia"/>
        </w:rPr>
        <w:t>应设立独立的农用物资仓库，专门用于存放肥料、农药、农膜等物资，仓库应通风、清洁卫生、防水、防火。</w:t>
      </w:r>
    </w:p>
    <w:p w:rsidR="00B678BF" w:rsidRDefault="006F580E">
      <w:pPr>
        <w:pStyle w:val="affffffff9"/>
      </w:pPr>
      <w:r>
        <w:rPr>
          <w:rFonts w:hint="eastAsia"/>
        </w:rPr>
        <w:t>应设置专用的废弃物处理区，配备农药包装废弃物回收箱和残次</w:t>
      </w:r>
      <w:proofErr w:type="gramStart"/>
      <w:r>
        <w:rPr>
          <w:rFonts w:hint="eastAsia"/>
        </w:rPr>
        <w:t>笋</w:t>
      </w:r>
      <w:proofErr w:type="gramEnd"/>
      <w:r>
        <w:rPr>
          <w:rFonts w:hint="eastAsia"/>
        </w:rPr>
        <w:t>处理池。</w:t>
      </w:r>
    </w:p>
    <w:p w:rsidR="00B678BF" w:rsidRDefault="006F580E">
      <w:pPr>
        <w:pStyle w:val="affc"/>
        <w:spacing w:before="240" w:after="240"/>
      </w:pPr>
      <w:bookmarkStart w:id="220" w:name="_Toc220451102"/>
      <w:bookmarkStart w:id="221" w:name="_Toc220484492"/>
      <w:bookmarkStart w:id="222" w:name="_Toc220451280"/>
      <w:bookmarkStart w:id="223" w:name="_Toc215163241"/>
      <w:bookmarkStart w:id="224" w:name="_Toc225522898"/>
      <w:bookmarkStart w:id="225" w:name="_Toc225691328"/>
      <w:bookmarkStart w:id="226" w:name="_Toc214874644"/>
      <w:bookmarkStart w:id="227" w:name="_Toc220484358"/>
      <w:bookmarkStart w:id="228" w:name="_Toc215816528"/>
      <w:bookmarkStart w:id="229" w:name="_Toc215162876"/>
      <w:bookmarkStart w:id="230" w:name="_Toc225522990"/>
      <w:bookmarkStart w:id="231" w:name="_Toc215059921"/>
      <w:bookmarkStart w:id="232" w:name="_Toc225523023"/>
      <w:bookmarkStart w:id="233" w:name="_Toc215584015"/>
      <w:bookmarkStart w:id="234" w:name="_Toc215148371"/>
      <w:bookmarkStart w:id="235" w:name="_Toc225525398"/>
      <w:bookmarkStart w:id="236" w:name="_Toc225526518"/>
      <w:bookmarkStart w:id="237" w:name="_Toc225523460"/>
      <w:bookmarkStart w:id="238" w:name="_Toc225539421"/>
      <w:bookmarkStart w:id="239" w:name="_Toc220484463"/>
      <w:bookmarkStart w:id="240" w:name="_Toc225526697"/>
      <w:bookmarkStart w:id="241" w:name="_Toc220484489"/>
      <w:bookmarkStart w:id="242" w:name="_Toc214874638"/>
      <w:bookmarkStart w:id="243" w:name="_Toc220451277"/>
      <w:bookmarkStart w:id="244" w:name="_Toc220484355"/>
      <w:bookmarkStart w:id="245" w:name="_Toc215059917"/>
      <w:bookmarkStart w:id="246" w:name="_Toc215816525"/>
      <w:bookmarkStart w:id="247" w:name="_Toc215148367"/>
      <w:bookmarkStart w:id="248" w:name="_Toc220451099"/>
      <w:bookmarkStart w:id="249" w:name="_Toc215162873"/>
      <w:bookmarkStart w:id="250" w:name="_Toc215584012"/>
      <w:bookmarkStart w:id="251" w:name="_Toc220484460"/>
      <w:bookmarkStart w:id="252" w:name="_Toc215163238"/>
      <w:bookmarkStart w:id="253" w:name="_Toc225798796"/>
      <w:bookmarkEnd w:id="100"/>
      <w:bookmarkEnd w:id="182"/>
      <w:bookmarkEnd w:id="183"/>
      <w:r>
        <w:rPr>
          <w:rFonts w:hint="eastAsia"/>
        </w:rPr>
        <w:t>投入品管理</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53"/>
    </w:p>
    <w:p w:rsidR="00B678BF" w:rsidRDefault="006F580E">
      <w:pPr>
        <w:pStyle w:val="affd"/>
        <w:spacing w:before="120" w:after="120"/>
      </w:pPr>
      <w:bookmarkStart w:id="254" w:name="_Toc215584016"/>
      <w:bookmarkStart w:id="255" w:name="_Toc220484493"/>
      <w:bookmarkStart w:id="256" w:name="_Toc220484359"/>
      <w:bookmarkStart w:id="257" w:name="_Toc215162877"/>
      <w:bookmarkStart w:id="258" w:name="_Toc215816529"/>
      <w:bookmarkStart w:id="259" w:name="_Toc225526698"/>
      <w:bookmarkStart w:id="260" w:name="_Toc225522899"/>
      <w:bookmarkStart w:id="261" w:name="_Toc225523024"/>
      <w:bookmarkStart w:id="262" w:name="_Toc225523461"/>
      <w:bookmarkStart w:id="263" w:name="_Toc215163242"/>
      <w:bookmarkStart w:id="264" w:name="_Toc225539422"/>
      <w:bookmarkStart w:id="265" w:name="_Toc225526519"/>
      <w:bookmarkStart w:id="266" w:name="_Toc225522991"/>
      <w:bookmarkStart w:id="267" w:name="_Toc225525399"/>
      <w:bookmarkStart w:id="268" w:name="_Toc220484464"/>
      <w:bookmarkStart w:id="269" w:name="_Toc225691329"/>
      <w:bookmarkStart w:id="270" w:name="_Toc220451103"/>
      <w:bookmarkStart w:id="271" w:name="_Toc220451281"/>
      <w:bookmarkStart w:id="272" w:name="_Toc225798797"/>
      <w:r>
        <w:rPr>
          <w:rFonts w:hint="eastAsia"/>
        </w:rPr>
        <w:t>选购</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B678BF" w:rsidRDefault="006F580E">
      <w:pPr>
        <w:pStyle w:val="affffffffa"/>
      </w:pPr>
      <w:bookmarkStart w:id="273" w:name="OLE_LINK18"/>
      <w:bookmarkStart w:id="274" w:name="OLE_LINK19"/>
      <w:r>
        <w:t>竹苗应从育苗基地采购，质量符合</w:t>
      </w:r>
      <w:r>
        <w:rPr>
          <w:rFonts w:hint="eastAsia"/>
        </w:rPr>
        <w:t>T/GXAS XXXX</w:t>
      </w:r>
      <w:r>
        <w:t>的规定</w:t>
      </w:r>
      <w:bookmarkEnd w:id="273"/>
      <w:bookmarkEnd w:id="274"/>
      <w:r>
        <w:rPr>
          <w:rFonts w:hint="eastAsia"/>
        </w:rPr>
        <w:t>。</w:t>
      </w:r>
    </w:p>
    <w:p w:rsidR="00B678BF" w:rsidRDefault="006F580E">
      <w:pPr>
        <w:pStyle w:val="affffffffa"/>
      </w:pPr>
      <w:bookmarkStart w:id="275" w:name="OLE_LINK21"/>
      <w:bookmarkStart w:id="276" w:name="OLE_LINK20"/>
      <w:r>
        <w:rPr>
          <w:rFonts w:hint="eastAsia"/>
        </w:rPr>
        <w:t>农药、肥料应具备合法有效的“三证”（生产许可证、产品质量合格证、登记证）</w:t>
      </w:r>
      <w:r>
        <w:rPr>
          <w:rFonts w:hAnsi="宋体" w:cs="宋体" w:hint="eastAsia"/>
          <w:szCs w:val="21"/>
        </w:rPr>
        <w:t>；</w:t>
      </w:r>
      <w:r>
        <w:rPr>
          <w:rFonts w:hint="eastAsia"/>
        </w:rPr>
        <w:t>农膜应</w:t>
      </w:r>
      <w:proofErr w:type="gramStart"/>
      <w:r>
        <w:rPr>
          <w:rFonts w:hint="eastAsia"/>
        </w:rPr>
        <w:t>优选全</w:t>
      </w:r>
      <w:proofErr w:type="gramEnd"/>
      <w:r>
        <w:rPr>
          <w:rFonts w:hint="eastAsia"/>
        </w:rPr>
        <w:t>生物降解类型。</w:t>
      </w:r>
    </w:p>
    <w:p w:rsidR="00B678BF" w:rsidRDefault="006F580E">
      <w:pPr>
        <w:pStyle w:val="affffffffa"/>
      </w:pPr>
      <w:r>
        <w:rPr>
          <w:rFonts w:hint="eastAsia"/>
        </w:rPr>
        <w:t>宜配备林地耕整机、除草机、采收工具、病虫害绿色防控设备等现代化作业设施，设施数量应满足基地种植需求。</w:t>
      </w:r>
    </w:p>
    <w:p w:rsidR="00B678BF" w:rsidRDefault="006F580E">
      <w:pPr>
        <w:pStyle w:val="affd"/>
        <w:spacing w:before="120" w:after="120"/>
      </w:pPr>
      <w:bookmarkStart w:id="277" w:name="_Toc225539423"/>
      <w:bookmarkStart w:id="278" w:name="_Toc220451104"/>
      <w:bookmarkStart w:id="279" w:name="_Toc225691330"/>
      <w:bookmarkStart w:id="280" w:name="_Toc225526520"/>
      <w:bookmarkStart w:id="281" w:name="_Toc220451282"/>
      <w:bookmarkStart w:id="282" w:name="_Toc225523462"/>
      <w:bookmarkStart w:id="283" w:name="_Toc215584017"/>
      <w:bookmarkStart w:id="284" w:name="_Toc220484465"/>
      <w:bookmarkStart w:id="285" w:name="_Toc225522900"/>
      <w:bookmarkStart w:id="286" w:name="_Toc215816530"/>
      <w:bookmarkStart w:id="287" w:name="_Toc215162878"/>
      <w:bookmarkStart w:id="288" w:name="_Toc225525400"/>
      <w:bookmarkStart w:id="289" w:name="_Toc220484360"/>
      <w:bookmarkStart w:id="290" w:name="_Toc220484494"/>
      <w:bookmarkStart w:id="291" w:name="_Toc225526699"/>
      <w:bookmarkStart w:id="292" w:name="_Toc225523025"/>
      <w:bookmarkStart w:id="293" w:name="_Toc225522992"/>
      <w:bookmarkStart w:id="294" w:name="_Toc215163243"/>
      <w:bookmarkStart w:id="295" w:name="_Toc225798798"/>
      <w:bookmarkEnd w:id="275"/>
      <w:bookmarkEnd w:id="276"/>
      <w:r>
        <w:rPr>
          <w:rFonts w:hint="eastAsia"/>
        </w:rPr>
        <w:t>储存</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B678BF" w:rsidRDefault="006F580E">
      <w:pPr>
        <w:pStyle w:val="affffffffa"/>
      </w:pPr>
      <w:r>
        <w:rPr>
          <w:rFonts w:hint="eastAsia"/>
        </w:rPr>
        <w:t>投入品按种类、用途分类存放，</w:t>
      </w:r>
      <w:r>
        <w:t>农药、肥料应单独存放，设置明显标识，</w:t>
      </w:r>
      <w:r>
        <w:rPr>
          <w:rFonts w:hint="eastAsia"/>
        </w:rPr>
        <w:t>不应交叉污染。</w:t>
      </w:r>
    </w:p>
    <w:p w:rsidR="00B678BF" w:rsidRDefault="006F580E">
      <w:pPr>
        <w:pStyle w:val="affffffffa"/>
      </w:pPr>
      <w:r>
        <w:t>建立投入品库存台账，详细记录名称、规格、数量、采购日期、供应商、有效期等信息，</w:t>
      </w:r>
      <w:r>
        <w:rPr>
          <w:rFonts w:hint="eastAsia"/>
        </w:rPr>
        <w:t>库存发生变动后，及时更新库存清单。</w:t>
      </w:r>
    </w:p>
    <w:p w:rsidR="00B678BF" w:rsidRDefault="006F580E">
      <w:pPr>
        <w:pStyle w:val="affd"/>
        <w:spacing w:before="120" w:after="120"/>
      </w:pPr>
      <w:bookmarkStart w:id="296" w:name="_Toc225523026"/>
      <w:bookmarkStart w:id="297" w:name="_Toc220451105"/>
      <w:bookmarkStart w:id="298" w:name="_Toc225526700"/>
      <w:bookmarkStart w:id="299" w:name="_Toc225525401"/>
      <w:bookmarkStart w:id="300" w:name="_Toc225523463"/>
      <w:bookmarkStart w:id="301" w:name="_Toc215584018"/>
      <w:bookmarkStart w:id="302" w:name="_Toc220484495"/>
      <w:bookmarkStart w:id="303" w:name="_Toc220451283"/>
      <w:bookmarkStart w:id="304" w:name="_Toc225539424"/>
      <w:bookmarkStart w:id="305" w:name="_Toc225691331"/>
      <w:bookmarkStart w:id="306" w:name="_Toc225522901"/>
      <w:bookmarkStart w:id="307" w:name="_Toc220484361"/>
      <w:bookmarkStart w:id="308" w:name="_Toc225526521"/>
      <w:bookmarkStart w:id="309" w:name="_Toc225522993"/>
      <w:bookmarkStart w:id="310" w:name="_Toc215816531"/>
      <w:bookmarkStart w:id="311" w:name="_Toc220484466"/>
      <w:bookmarkStart w:id="312" w:name="_Toc225798799"/>
      <w:r>
        <w:rPr>
          <w:rFonts w:hint="eastAsia"/>
        </w:rPr>
        <w:t>使用</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B678BF" w:rsidRDefault="006F580E">
      <w:pPr>
        <w:pStyle w:val="affffffffa"/>
      </w:pPr>
      <w:r>
        <w:t>投入品使用前应核对产品名称、用途、使用方法、使用剂量及安全间隔期，严格按照产品说明及相关规定使用，严禁超范围、超剂量使用。</w:t>
      </w:r>
    </w:p>
    <w:p w:rsidR="00B678BF" w:rsidRDefault="006F580E">
      <w:pPr>
        <w:pStyle w:val="affffffffa"/>
      </w:pPr>
      <w:r>
        <w:rPr>
          <w:rFonts w:hint="eastAsia"/>
        </w:rPr>
        <w:t>农药使用应符合</w:t>
      </w:r>
      <w:r>
        <w:rPr>
          <w:rFonts w:hint="eastAsia"/>
        </w:rPr>
        <w:t xml:space="preserve">GB/T </w:t>
      </w:r>
      <w:r>
        <w:rPr>
          <w:rFonts w:hint="eastAsia"/>
        </w:rPr>
        <w:t>8321</w:t>
      </w:r>
      <w:r>
        <w:rPr>
          <w:rFonts w:hint="eastAsia"/>
        </w:rPr>
        <w:t>（所有部分）、</w:t>
      </w:r>
      <w:r>
        <w:rPr>
          <w:rFonts w:hint="eastAsia"/>
        </w:rPr>
        <w:t>NY/T 1276</w:t>
      </w:r>
      <w:r>
        <w:rPr>
          <w:rFonts w:hint="eastAsia"/>
        </w:rPr>
        <w:t>的规定，肥料使用应符合</w:t>
      </w:r>
      <w:r>
        <w:rPr>
          <w:rFonts w:hint="eastAsia"/>
        </w:rPr>
        <w:t>NY/T 496</w:t>
      </w:r>
      <w:r>
        <w:rPr>
          <w:rFonts w:hint="eastAsia"/>
        </w:rPr>
        <w:t>的规</w:t>
      </w:r>
      <w:r>
        <w:rPr>
          <w:rFonts w:hint="eastAsia"/>
        </w:rPr>
        <w:lastRenderedPageBreak/>
        <w:t>定。</w:t>
      </w:r>
    </w:p>
    <w:p w:rsidR="00B678BF" w:rsidRDefault="006F580E">
      <w:pPr>
        <w:pStyle w:val="affffffffa"/>
      </w:pPr>
      <w:r>
        <w:rPr>
          <w:rFonts w:hint="eastAsia"/>
        </w:rPr>
        <w:t>作业机械使用完毕应及时整理清洁，每年至少对作业机械进行</w:t>
      </w:r>
      <w:r>
        <w:rPr>
          <w:rFonts w:hint="eastAsia"/>
        </w:rPr>
        <w:t>1</w:t>
      </w:r>
      <w:r>
        <w:rPr>
          <w:rFonts w:hint="eastAsia"/>
        </w:rPr>
        <w:t>次校验。</w:t>
      </w:r>
    </w:p>
    <w:p w:rsidR="00B678BF" w:rsidRDefault="006F580E">
      <w:pPr>
        <w:pStyle w:val="affc"/>
        <w:spacing w:before="240" w:after="240"/>
      </w:pPr>
      <w:bookmarkStart w:id="313" w:name="_Toc225526522"/>
      <w:bookmarkStart w:id="314" w:name="_Toc225526701"/>
      <w:bookmarkStart w:id="315" w:name="_Toc225522994"/>
      <w:bookmarkStart w:id="316" w:name="_Toc225523027"/>
      <w:bookmarkStart w:id="317" w:name="_Toc225525402"/>
      <w:bookmarkStart w:id="318" w:name="_Toc225523464"/>
      <w:bookmarkStart w:id="319" w:name="_Toc225691332"/>
      <w:bookmarkStart w:id="320" w:name="_Toc225522902"/>
      <w:bookmarkStart w:id="321" w:name="_Toc225539425"/>
      <w:bookmarkStart w:id="322" w:name="_Toc225798800"/>
      <w:r>
        <w:rPr>
          <w:rFonts w:hint="eastAsia"/>
        </w:rPr>
        <w:t>种植</w:t>
      </w:r>
      <w:r>
        <w:t>管理</w:t>
      </w:r>
      <w:bookmarkEnd w:id="241"/>
      <w:bookmarkEnd w:id="242"/>
      <w:bookmarkEnd w:id="243"/>
      <w:bookmarkEnd w:id="244"/>
      <w:bookmarkEnd w:id="245"/>
      <w:bookmarkEnd w:id="246"/>
      <w:bookmarkEnd w:id="247"/>
      <w:bookmarkEnd w:id="248"/>
      <w:bookmarkEnd w:id="249"/>
      <w:bookmarkEnd w:id="250"/>
      <w:bookmarkEnd w:id="251"/>
      <w:bookmarkEnd w:id="252"/>
      <w:bookmarkEnd w:id="313"/>
      <w:bookmarkEnd w:id="314"/>
      <w:bookmarkEnd w:id="315"/>
      <w:bookmarkEnd w:id="316"/>
      <w:bookmarkEnd w:id="317"/>
      <w:bookmarkEnd w:id="318"/>
      <w:bookmarkEnd w:id="319"/>
      <w:bookmarkEnd w:id="320"/>
      <w:bookmarkEnd w:id="321"/>
      <w:bookmarkEnd w:id="322"/>
    </w:p>
    <w:p w:rsidR="00B678BF" w:rsidRDefault="006F580E">
      <w:pPr>
        <w:pStyle w:val="affd"/>
        <w:spacing w:before="120" w:after="120"/>
      </w:pPr>
      <w:bookmarkStart w:id="323" w:name="_Toc225522997"/>
      <w:bookmarkStart w:id="324" w:name="_Toc225523030"/>
      <w:bookmarkStart w:id="325" w:name="_Toc225526525"/>
      <w:bookmarkStart w:id="326" w:name="_Toc225522905"/>
      <w:bookmarkStart w:id="327" w:name="_Toc225691333"/>
      <w:bookmarkStart w:id="328" w:name="_Toc225525405"/>
      <w:bookmarkStart w:id="329" w:name="_Toc225539428"/>
      <w:bookmarkStart w:id="330" w:name="_Toc225523467"/>
      <w:bookmarkStart w:id="331" w:name="_Toc225526704"/>
      <w:bookmarkStart w:id="332" w:name="_Toc225526523"/>
      <w:bookmarkStart w:id="333" w:name="_Toc225539426"/>
      <w:bookmarkStart w:id="334" w:name="_Toc225525403"/>
      <w:bookmarkStart w:id="335" w:name="_Toc225523465"/>
      <w:bookmarkStart w:id="336" w:name="_Toc225522995"/>
      <w:bookmarkStart w:id="337" w:name="_Toc225523028"/>
      <w:bookmarkStart w:id="338" w:name="_Toc225526702"/>
      <w:bookmarkStart w:id="339" w:name="_Toc225522903"/>
      <w:bookmarkStart w:id="340" w:name="OLE_LINK14"/>
      <w:bookmarkStart w:id="341" w:name="_Toc225798801"/>
      <w:r>
        <w:rPr>
          <w:rFonts w:hint="eastAsia"/>
        </w:rPr>
        <w:t>产量要求</w:t>
      </w:r>
      <w:bookmarkEnd w:id="323"/>
      <w:bookmarkEnd w:id="324"/>
      <w:bookmarkEnd w:id="325"/>
      <w:bookmarkEnd w:id="326"/>
      <w:bookmarkEnd w:id="327"/>
      <w:bookmarkEnd w:id="328"/>
      <w:bookmarkEnd w:id="329"/>
      <w:bookmarkEnd w:id="330"/>
      <w:bookmarkEnd w:id="331"/>
      <w:bookmarkEnd w:id="341"/>
    </w:p>
    <w:p w:rsidR="00B678BF" w:rsidRDefault="006F580E">
      <w:pPr>
        <w:pStyle w:val="affffe"/>
        <w:ind w:firstLine="420"/>
      </w:pPr>
      <w:bookmarkStart w:id="342" w:name="OLE_LINK17"/>
      <w:r>
        <w:rPr>
          <w:rFonts w:hint="eastAsia"/>
        </w:rPr>
        <w:t>丰产期带壳鲜笋产量达到</w:t>
      </w:r>
      <w:r>
        <w:rPr>
          <w:vertAlign w:val="superscript"/>
        </w:rPr>
        <w:t xml:space="preserve"> </w:t>
      </w:r>
      <w:r>
        <w:rPr>
          <w:rFonts w:hint="eastAsia"/>
        </w:rPr>
        <w:t>22.5</w:t>
      </w:r>
      <w:r>
        <w:rPr>
          <w:rFonts w:hint="eastAsia"/>
          <w:vertAlign w:val="superscript"/>
        </w:rPr>
        <w:t xml:space="preserve"> </w:t>
      </w:r>
      <w:r>
        <w:rPr>
          <w:rFonts w:hint="eastAsia"/>
        </w:rPr>
        <w:t>t/hm</w:t>
      </w:r>
      <w:r>
        <w:rPr>
          <w:rFonts w:hint="eastAsia"/>
          <w:vertAlign w:val="superscript"/>
        </w:rPr>
        <w:t>2</w:t>
      </w:r>
      <w:r>
        <w:rPr>
          <w:rFonts w:hint="eastAsia"/>
        </w:rPr>
        <w:t>以上</w:t>
      </w:r>
      <w:bookmarkEnd w:id="342"/>
      <w:r>
        <w:rPr>
          <w:rFonts w:hint="eastAsia"/>
        </w:rPr>
        <w:t>。</w:t>
      </w:r>
    </w:p>
    <w:p w:rsidR="00B678BF" w:rsidRDefault="006F580E">
      <w:pPr>
        <w:pStyle w:val="affd"/>
        <w:spacing w:before="120" w:after="120"/>
      </w:pPr>
      <w:bookmarkStart w:id="343" w:name="_Toc225691334"/>
      <w:bookmarkStart w:id="344" w:name="_Toc225798802"/>
      <w:r>
        <w:rPr>
          <w:rFonts w:hint="eastAsia"/>
        </w:rPr>
        <w:t>竹笋种苗要求</w:t>
      </w:r>
      <w:bookmarkEnd w:id="332"/>
      <w:bookmarkEnd w:id="333"/>
      <w:bookmarkEnd w:id="334"/>
      <w:bookmarkEnd w:id="335"/>
      <w:bookmarkEnd w:id="336"/>
      <w:bookmarkEnd w:id="337"/>
      <w:bookmarkEnd w:id="338"/>
      <w:bookmarkEnd w:id="339"/>
      <w:bookmarkEnd w:id="343"/>
      <w:bookmarkEnd w:id="344"/>
    </w:p>
    <w:bookmarkEnd w:id="340"/>
    <w:p w:rsidR="00B678BF" w:rsidRDefault="006F580E">
      <w:pPr>
        <w:pStyle w:val="affffe"/>
        <w:ind w:firstLine="420"/>
      </w:pPr>
      <w:r>
        <w:rPr>
          <w:rFonts w:hint="eastAsia"/>
        </w:rPr>
        <w:t>应符合</w:t>
      </w:r>
      <w:r>
        <w:rPr>
          <w:rFonts w:hint="eastAsia"/>
        </w:rPr>
        <w:t>T/GXAS XXXX</w:t>
      </w:r>
      <w:r>
        <w:rPr>
          <w:rFonts w:hint="eastAsia"/>
        </w:rPr>
        <w:t>的规定。</w:t>
      </w:r>
    </w:p>
    <w:p w:rsidR="00B678BF" w:rsidRDefault="006F580E">
      <w:pPr>
        <w:pStyle w:val="affd"/>
        <w:spacing w:before="120" w:after="120"/>
      </w:pPr>
      <w:bookmarkStart w:id="345" w:name="_Toc220451279"/>
      <w:bookmarkStart w:id="346" w:name="_Toc225522996"/>
      <w:bookmarkStart w:id="347" w:name="_Toc215584014"/>
      <w:bookmarkStart w:id="348" w:name="_Toc215059919"/>
      <w:bookmarkStart w:id="349" w:name="_Toc215148369"/>
      <w:bookmarkStart w:id="350" w:name="_Toc225525404"/>
      <w:bookmarkStart w:id="351" w:name="_Toc225522904"/>
      <w:bookmarkStart w:id="352" w:name="_Toc225539427"/>
      <w:bookmarkStart w:id="353" w:name="_Toc220484462"/>
      <w:bookmarkStart w:id="354" w:name="_Toc225691335"/>
      <w:bookmarkStart w:id="355" w:name="_Toc225523029"/>
      <w:bookmarkStart w:id="356" w:name="_Toc215163240"/>
      <w:bookmarkStart w:id="357" w:name="_Toc220451101"/>
      <w:bookmarkStart w:id="358" w:name="_Toc225526524"/>
      <w:bookmarkStart w:id="359" w:name="_Toc225523466"/>
      <w:bookmarkStart w:id="360" w:name="_Toc220484357"/>
      <w:bookmarkStart w:id="361" w:name="_Toc225526703"/>
      <w:bookmarkStart w:id="362" w:name="_Toc215162875"/>
      <w:bookmarkStart w:id="363" w:name="_Toc220484491"/>
      <w:bookmarkStart w:id="364" w:name="_Toc215816527"/>
      <w:bookmarkStart w:id="365" w:name="_Toc225798803"/>
      <w:r>
        <w:rPr>
          <w:rFonts w:hint="eastAsia"/>
        </w:rPr>
        <w:t>栽培</w:t>
      </w:r>
      <w:r>
        <w:t>管理</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B678BF" w:rsidRDefault="006F580E">
      <w:pPr>
        <w:pStyle w:val="affffe"/>
        <w:ind w:firstLine="420"/>
      </w:pPr>
      <w:r>
        <w:rPr>
          <w:rFonts w:hint="eastAsia"/>
        </w:rPr>
        <w:t>见附录</w:t>
      </w:r>
      <w:r>
        <w:rPr>
          <w:rFonts w:hint="eastAsia"/>
        </w:rPr>
        <w:t>A</w:t>
      </w:r>
      <w:r>
        <w:rPr>
          <w:rFonts w:hint="eastAsia"/>
        </w:rPr>
        <w:t>。</w:t>
      </w:r>
    </w:p>
    <w:p w:rsidR="00B678BF" w:rsidRDefault="006F580E">
      <w:pPr>
        <w:pStyle w:val="affc"/>
        <w:spacing w:before="240" w:after="240"/>
      </w:pPr>
      <w:bookmarkStart w:id="366" w:name="_Toc215816534"/>
      <w:bookmarkStart w:id="367" w:name="_Toc220451286"/>
      <w:bookmarkStart w:id="368" w:name="_Toc220484469"/>
      <w:bookmarkStart w:id="369" w:name="_Toc225525406"/>
      <w:bookmarkStart w:id="370" w:name="_Toc225526526"/>
      <w:bookmarkStart w:id="371" w:name="_Toc225522998"/>
      <w:bookmarkStart w:id="372" w:name="_Toc220484364"/>
      <w:bookmarkStart w:id="373" w:name="_Toc225523031"/>
      <w:bookmarkStart w:id="374" w:name="_Toc225526705"/>
      <w:bookmarkStart w:id="375" w:name="_Toc215584021"/>
      <w:bookmarkStart w:id="376" w:name="_Toc220484498"/>
      <w:bookmarkStart w:id="377" w:name="_Toc220451108"/>
      <w:bookmarkStart w:id="378" w:name="_Toc225522906"/>
      <w:bookmarkStart w:id="379" w:name="_Toc225691336"/>
      <w:bookmarkStart w:id="380" w:name="_Toc225523468"/>
      <w:bookmarkStart w:id="381" w:name="_Toc225539429"/>
      <w:bookmarkStart w:id="382" w:name="_Toc220484365"/>
      <w:bookmarkStart w:id="383" w:name="_Toc220451109"/>
      <w:bookmarkStart w:id="384" w:name="_Toc215816535"/>
      <w:bookmarkStart w:id="385" w:name="_Toc215162881"/>
      <w:bookmarkStart w:id="386" w:name="_Toc220451287"/>
      <w:bookmarkStart w:id="387" w:name="_Toc215163246"/>
      <w:bookmarkStart w:id="388" w:name="_Toc215059926"/>
      <w:bookmarkStart w:id="389" w:name="_Toc220484499"/>
      <w:bookmarkStart w:id="390" w:name="_Toc215584022"/>
      <w:bookmarkStart w:id="391" w:name="_Toc220484470"/>
      <w:bookmarkStart w:id="392" w:name="_Toc215148375"/>
      <w:bookmarkStart w:id="393" w:name="_Toc225798804"/>
      <w:r>
        <w:rPr>
          <w:rFonts w:hint="eastAsia"/>
        </w:rPr>
        <w:t>质量安全管理</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93"/>
    </w:p>
    <w:p w:rsidR="00B678BF" w:rsidRDefault="006F580E">
      <w:pPr>
        <w:pStyle w:val="affffffff7"/>
      </w:pPr>
      <w:r>
        <w:rPr>
          <w:rFonts w:hint="eastAsia"/>
        </w:rPr>
        <w:t>按</w:t>
      </w:r>
      <w:bookmarkStart w:id="394" w:name="OLE_LINK77"/>
      <w:r>
        <w:rPr>
          <w:rFonts w:hint="eastAsia"/>
        </w:rPr>
        <w:t>NY/T 1761</w:t>
      </w:r>
      <w:bookmarkEnd w:id="394"/>
      <w:r>
        <w:rPr>
          <w:rFonts w:hint="eastAsia"/>
        </w:rPr>
        <w:t>的规定建立竹笋及投入品质量追溯制度，明确管理人员和重点岗位人员职责要求。</w:t>
      </w:r>
    </w:p>
    <w:p w:rsidR="00B678BF" w:rsidRDefault="006F580E">
      <w:pPr>
        <w:pStyle w:val="affffffff7"/>
      </w:pPr>
      <w:r>
        <w:t>定期对基地的土壤、灌溉水、空气质量进行监测，对采收的竹笋进行质量检测</w:t>
      </w:r>
      <w:r>
        <w:rPr>
          <w:rFonts w:hint="eastAsia"/>
        </w:rPr>
        <w:t>。</w:t>
      </w:r>
    </w:p>
    <w:p w:rsidR="00B678BF" w:rsidRDefault="006F580E">
      <w:pPr>
        <w:pStyle w:val="affffffff7"/>
      </w:pPr>
      <w:r>
        <w:t>近</w:t>
      </w:r>
      <w:r>
        <w:t>3</w:t>
      </w:r>
      <w:r>
        <w:t>年内无重大安全事故、重大安全</w:t>
      </w:r>
      <w:r>
        <w:t>隐患，无因违法违规行为或农产品质</w:t>
      </w:r>
      <w:proofErr w:type="gramStart"/>
      <w:r>
        <w:t>量安全</w:t>
      </w:r>
      <w:proofErr w:type="gramEnd"/>
      <w:r>
        <w:t>问题被相关行政主管部门处理、处罚或通报的情况，未被列入质量安全</w:t>
      </w:r>
      <w:r>
        <w:t>“</w:t>
      </w:r>
      <w:r>
        <w:t>黑名单</w:t>
      </w:r>
      <w:r>
        <w:t>”</w:t>
      </w:r>
      <w:r>
        <w:t>或已完成整改并达到要求</w:t>
      </w:r>
      <w:r>
        <w:rPr>
          <w:rFonts w:hint="eastAsia"/>
        </w:rPr>
        <w:t>。</w:t>
      </w:r>
    </w:p>
    <w:p w:rsidR="00B678BF" w:rsidRDefault="006F580E">
      <w:pPr>
        <w:pStyle w:val="affc"/>
        <w:spacing w:before="240" w:after="240"/>
      </w:pPr>
      <w:bookmarkStart w:id="395" w:name="_Toc225523032"/>
      <w:bookmarkStart w:id="396" w:name="_Toc225526527"/>
      <w:bookmarkStart w:id="397" w:name="_Toc225539430"/>
      <w:bookmarkStart w:id="398" w:name="_Toc225525407"/>
      <w:bookmarkStart w:id="399" w:name="_Toc225691337"/>
      <w:bookmarkStart w:id="400" w:name="_Toc225522907"/>
      <w:bookmarkStart w:id="401" w:name="_Toc225523469"/>
      <w:bookmarkStart w:id="402" w:name="_Toc225522999"/>
      <w:bookmarkStart w:id="403" w:name="_Toc225526706"/>
      <w:bookmarkStart w:id="404" w:name="_Toc225798805"/>
      <w:r>
        <w:rPr>
          <w:rFonts w:hint="eastAsia"/>
        </w:rPr>
        <w:t>档案</w:t>
      </w:r>
      <w:r>
        <w:t>管理</w:t>
      </w:r>
      <w:bookmarkEnd w:id="382"/>
      <w:bookmarkEnd w:id="383"/>
      <w:bookmarkEnd w:id="384"/>
      <w:bookmarkEnd w:id="385"/>
      <w:bookmarkEnd w:id="386"/>
      <w:bookmarkEnd w:id="387"/>
      <w:bookmarkEnd w:id="388"/>
      <w:bookmarkEnd w:id="389"/>
      <w:bookmarkEnd w:id="390"/>
      <w:bookmarkEnd w:id="391"/>
      <w:bookmarkEnd w:id="392"/>
      <w:bookmarkEnd w:id="395"/>
      <w:bookmarkEnd w:id="396"/>
      <w:bookmarkEnd w:id="397"/>
      <w:bookmarkEnd w:id="398"/>
      <w:bookmarkEnd w:id="399"/>
      <w:bookmarkEnd w:id="400"/>
      <w:bookmarkEnd w:id="401"/>
      <w:bookmarkEnd w:id="402"/>
      <w:bookmarkEnd w:id="403"/>
      <w:bookmarkEnd w:id="404"/>
    </w:p>
    <w:p w:rsidR="00B678BF" w:rsidRDefault="006F580E">
      <w:pPr>
        <w:pStyle w:val="affffe"/>
        <w:ind w:firstLine="420"/>
      </w:pPr>
      <w:r>
        <w:t>建立基地基本信息、</w:t>
      </w:r>
      <w:r>
        <w:rPr>
          <w:rFonts w:hint="eastAsia"/>
        </w:rPr>
        <w:t>土地</w:t>
      </w:r>
      <w:r>
        <w:t>整理、</w:t>
      </w:r>
      <w:r>
        <w:rPr>
          <w:rFonts w:hint="eastAsia"/>
        </w:rPr>
        <w:t>农事操作、投入品使用、</w:t>
      </w:r>
      <w:r>
        <w:t>检验</w:t>
      </w:r>
      <w:r>
        <w:rPr>
          <w:rFonts w:hint="eastAsia"/>
        </w:rPr>
        <w:t>等</w:t>
      </w:r>
      <w:r>
        <w:t>档案</w:t>
      </w:r>
      <w:r>
        <w:rPr>
          <w:rFonts w:hint="eastAsia"/>
        </w:rPr>
        <w:t>记录，符合</w:t>
      </w:r>
      <w:r>
        <w:rPr>
          <w:rFonts w:hint="eastAsia"/>
        </w:rPr>
        <w:t>GB/T 42478</w:t>
      </w:r>
      <w:r>
        <w:rPr>
          <w:rFonts w:hint="eastAsia"/>
        </w:rPr>
        <w:t>的规定。</w:t>
      </w:r>
    </w:p>
    <w:p w:rsidR="00B678BF" w:rsidRDefault="00B678BF">
      <w:pPr>
        <w:pStyle w:val="affffe"/>
        <w:ind w:firstLine="420"/>
        <w:sectPr w:rsidR="00B678BF" w:rsidSect="009247C2">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p>
    <w:p w:rsidR="00B678BF" w:rsidRDefault="00B678BF">
      <w:pPr>
        <w:pStyle w:val="af8"/>
        <w:spacing w:before="120" w:after="120"/>
      </w:pPr>
    </w:p>
    <w:p w:rsidR="00B678BF" w:rsidRDefault="00B678BF">
      <w:pPr>
        <w:pStyle w:val="afe"/>
        <w:spacing w:before="120" w:after="120"/>
      </w:pPr>
    </w:p>
    <w:p w:rsidR="00B678BF" w:rsidRDefault="006F580E">
      <w:pPr>
        <w:pStyle w:val="aff3"/>
        <w:spacing w:after="120"/>
        <w:ind w:firstLine="420"/>
      </w:pPr>
      <w:r>
        <w:br/>
      </w:r>
      <w:bookmarkStart w:id="405" w:name="_Toc225691338"/>
      <w:bookmarkStart w:id="406" w:name="_Toc225539431"/>
      <w:bookmarkStart w:id="407" w:name="_Toc225525408"/>
      <w:bookmarkStart w:id="408" w:name="_Toc225526528"/>
      <w:bookmarkStart w:id="409" w:name="_Toc220484471"/>
      <w:bookmarkStart w:id="410" w:name="_Toc215162882"/>
      <w:bookmarkStart w:id="411" w:name="_Toc225526707"/>
      <w:bookmarkStart w:id="412" w:name="_Toc225523033"/>
      <w:bookmarkStart w:id="413" w:name="_Toc220451110"/>
      <w:bookmarkStart w:id="414" w:name="_Toc220451288"/>
      <w:bookmarkStart w:id="415" w:name="_Toc220484366"/>
      <w:bookmarkStart w:id="416" w:name="_Toc220484500"/>
      <w:bookmarkStart w:id="417" w:name="_Toc215816536"/>
      <w:bookmarkStart w:id="418" w:name="_Toc215148376"/>
      <w:bookmarkStart w:id="419" w:name="_Toc215584023"/>
      <w:bookmarkStart w:id="420" w:name="_Toc215163247"/>
      <w:bookmarkStart w:id="421" w:name="_Toc225522908"/>
      <w:bookmarkStart w:id="422" w:name="_Toc215059927"/>
      <w:bookmarkStart w:id="423" w:name="_Toc225523470"/>
      <w:bookmarkStart w:id="424" w:name="_Toc225523000"/>
      <w:bookmarkStart w:id="425" w:name="_Toc225798806"/>
      <w:r>
        <w:rPr>
          <w:rFonts w:hint="eastAsia"/>
        </w:rPr>
        <w:t>（资料性）</w:t>
      </w:r>
      <w:r>
        <w:br/>
      </w:r>
      <w:r>
        <w:rPr>
          <w:rFonts w:hint="eastAsia"/>
        </w:rPr>
        <w:t>栽培管理</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rsidR="00B678BF" w:rsidRDefault="006F580E">
      <w:pPr>
        <w:pStyle w:val="aff4"/>
        <w:spacing w:before="120" w:after="120"/>
      </w:pPr>
      <w:bookmarkStart w:id="426" w:name="_Toc225523034"/>
      <w:bookmarkStart w:id="427" w:name="_Toc225525409"/>
      <w:bookmarkStart w:id="428" w:name="_Toc225526708"/>
      <w:bookmarkStart w:id="429" w:name="_Toc225526529"/>
      <w:bookmarkStart w:id="430" w:name="_Toc225691339"/>
      <w:bookmarkStart w:id="431" w:name="_Toc225522909"/>
      <w:bookmarkStart w:id="432" w:name="_Toc225539432"/>
      <w:bookmarkStart w:id="433" w:name="_Toc225523001"/>
      <w:bookmarkStart w:id="434" w:name="_Toc225523471"/>
      <w:bookmarkStart w:id="435" w:name="_Toc220484501"/>
      <w:bookmarkStart w:id="436" w:name="_Toc220451289"/>
      <w:bookmarkStart w:id="437" w:name="_Toc220484472"/>
      <w:bookmarkStart w:id="438" w:name="_Toc220484367"/>
      <w:bookmarkStart w:id="439" w:name="_Toc225798807"/>
      <w:r>
        <w:rPr>
          <w:rFonts w:hint="eastAsia"/>
        </w:rPr>
        <w:t>种苗繁育</w:t>
      </w:r>
      <w:bookmarkEnd w:id="426"/>
      <w:bookmarkEnd w:id="427"/>
      <w:bookmarkEnd w:id="428"/>
      <w:bookmarkEnd w:id="429"/>
      <w:bookmarkEnd w:id="430"/>
      <w:bookmarkEnd w:id="431"/>
      <w:bookmarkEnd w:id="432"/>
      <w:bookmarkEnd w:id="433"/>
      <w:bookmarkEnd w:id="434"/>
      <w:bookmarkEnd w:id="439"/>
    </w:p>
    <w:p w:rsidR="00B678BF" w:rsidRDefault="006F580E">
      <w:pPr>
        <w:pStyle w:val="affffe"/>
        <w:ind w:firstLine="420"/>
      </w:pPr>
      <w:r>
        <w:rPr>
          <w:rFonts w:hint="eastAsia"/>
        </w:rPr>
        <w:t>按</w:t>
      </w:r>
      <w:r>
        <w:rPr>
          <w:rFonts w:hint="eastAsia"/>
        </w:rPr>
        <w:t>T/GXAS XXXX</w:t>
      </w:r>
      <w:r>
        <w:rPr>
          <w:rFonts w:hint="eastAsia"/>
        </w:rPr>
        <w:t>的规定执行。</w:t>
      </w:r>
    </w:p>
    <w:p w:rsidR="00B678BF" w:rsidRDefault="006F580E">
      <w:pPr>
        <w:pStyle w:val="aff4"/>
        <w:spacing w:before="120" w:after="120"/>
      </w:pPr>
      <w:bookmarkStart w:id="440" w:name="_Toc225691340"/>
      <w:bookmarkStart w:id="441" w:name="_Toc225522910"/>
      <w:bookmarkStart w:id="442" w:name="_Toc225525410"/>
      <w:bookmarkStart w:id="443" w:name="_Toc225526709"/>
      <w:bookmarkStart w:id="444" w:name="_Toc225523002"/>
      <w:bookmarkStart w:id="445" w:name="_Toc225523035"/>
      <w:bookmarkStart w:id="446" w:name="_Toc225526530"/>
      <w:bookmarkStart w:id="447" w:name="_Toc225539433"/>
      <w:bookmarkStart w:id="448" w:name="_Toc225523472"/>
      <w:bookmarkStart w:id="449" w:name="_Toc225798808"/>
      <w:r>
        <w:rPr>
          <w:rFonts w:hint="eastAsia"/>
        </w:rPr>
        <w:t>定植时间</w:t>
      </w:r>
      <w:bookmarkEnd w:id="435"/>
      <w:bookmarkEnd w:id="436"/>
      <w:bookmarkEnd w:id="437"/>
      <w:bookmarkEnd w:id="438"/>
      <w:bookmarkEnd w:id="440"/>
      <w:bookmarkEnd w:id="441"/>
      <w:bookmarkEnd w:id="442"/>
      <w:bookmarkEnd w:id="443"/>
      <w:bookmarkEnd w:id="444"/>
      <w:bookmarkEnd w:id="445"/>
      <w:bookmarkEnd w:id="446"/>
      <w:bookmarkEnd w:id="447"/>
      <w:bookmarkEnd w:id="448"/>
      <w:bookmarkEnd w:id="449"/>
    </w:p>
    <w:p w:rsidR="00B678BF" w:rsidRDefault="006F580E">
      <w:pPr>
        <w:pStyle w:val="affffe"/>
        <w:ind w:firstLine="420"/>
      </w:pPr>
      <w:r>
        <w:rPr>
          <w:rFonts w:hint="eastAsia"/>
        </w:rPr>
        <w:t>2</w:t>
      </w:r>
      <w:r>
        <w:rPr>
          <w:rFonts w:hint="eastAsia"/>
        </w:rPr>
        <w:t>～</w:t>
      </w:r>
      <w:r>
        <w:rPr>
          <w:rFonts w:hint="eastAsia"/>
        </w:rPr>
        <w:t>3</w:t>
      </w:r>
      <w:r>
        <w:rPr>
          <w:rFonts w:hint="eastAsia"/>
        </w:rPr>
        <w:t>月选择阴天或雨后定植。</w:t>
      </w:r>
    </w:p>
    <w:p w:rsidR="00B678BF" w:rsidRDefault="006F580E">
      <w:pPr>
        <w:pStyle w:val="aff4"/>
        <w:spacing w:before="120" w:after="120"/>
      </w:pPr>
      <w:bookmarkStart w:id="450" w:name="_Toc225523473"/>
      <w:bookmarkStart w:id="451" w:name="_Toc225691341"/>
      <w:bookmarkStart w:id="452" w:name="_Toc225525411"/>
      <w:bookmarkStart w:id="453" w:name="_Toc220484473"/>
      <w:bookmarkStart w:id="454" w:name="_Toc225539434"/>
      <w:bookmarkStart w:id="455" w:name="_Toc225526710"/>
      <w:bookmarkStart w:id="456" w:name="_Toc220484368"/>
      <w:bookmarkStart w:id="457" w:name="_Toc220451290"/>
      <w:bookmarkStart w:id="458" w:name="_Toc225526531"/>
      <w:bookmarkStart w:id="459" w:name="_Toc225523036"/>
      <w:bookmarkStart w:id="460" w:name="_Toc225522911"/>
      <w:bookmarkStart w:id="461" w:name="_Toc225523003"/>
      <w:bookmarkStart w:id="462" w:name="_Toc220484502"/>
      <w:bookmarkStart w:id="463" w:name="_Toc225798809"/>
      <w:r>
        <w:rPr>
          <w:rFonts w:hint="eastAsia"/>
        </w:rPr>
        <w:t>定植规格及密度</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rsidR="00B678BF" w:rsidRDefault="006F580E">
      <w:pPr>
        <w:pStyle w:val="affffe"/>
        <w:ind w:firstLine="420"/>
      </w:pPr>
      <w:r>
        <w:rPr>
          <w:rFonts w:hint="eastAsia"/>
        </w:rPr>
        <w:t>定植密度应根据竹笋品种特性合理确定，种植</w:t>
      </w:r>
      <w:proofErr w:type="gramStart"/>
      <w:r>
        <w:rPr>
          <w:rFonts w:hint="eastAsia"/>
        </w:rPr>
        <w:t>穴</w:t>
      </w:r>
      <w:proofErr w:type="gramEnd"/>
      <w:r>
        <w:rPr>
          <w:rFonts w:hint="eastAsia"/>
        </w:rPr>
        <w:t>规格长宽深宜为</w:t>
      </w:r>
      <w:r>
        <w:rPr>
          <w:rFonts w:hint="eastAsia"/>
        </w:rPr>
        <w:t>60</w:t>
      </w:r>
      <w:r>
        <w:rPr>
          <w:rFonts w:hint="eastAsia"/>
          <w:vertAlign w:val="superscript"/>
        </w:rPr>
        <w:t xml:space="preserve"> </w:t>
      </w:r>
      <w:r>
        <w:rPr>
          <w:rFonts w:hint="eastAsia"/>
        </w:rPr>
        <w:t>cm</w:t>
      </w:r>
      <w:r>
        <w:rPr>
          <w:rFonts w:hint="eastAsia"/>
        </w:rPr>
        <w:t>×</w:t>
      </w:r>
      <w:r>
        <w:rPr>
          <w:rFonts w:hint="eastAsia"/>
        </w:rPr>
        <w:t>60</w:t>
      </w:r>
      <w:r>
        <w:rPr>
          <w:rFonts w:hint="eastAsia"/>
          <w:vertAlign w:val="superscript"/>
        </w:rPr>
        <w:t xml:space="preserve"> </w:t>
      </w:r>
      <w:r>
        <w:rPr>
          <w:rFonts w:hint="eastAsia"/>
        </w:rPr>
        <w:t>cm</w:t>
      </w:r>
      <w:r>
        <w:rPr>
          <w:rFonts w:hint="eastAsia"/>
        </w:rPr>
        <w:t>×</w:t>
      </w:r>
      <w:r>
        <w:rPr>
          <w:rFonts w:hint="eastAsia"/>
        </w:rPr>
        <w:t>50</w:t>
      </w:r>
      <w:r>
        <w:rPr>
          <w:rFonts w:hint="eastAsia"/>
          <w:vertAlign w:val="superscript"/>
        </w:rPr>
        <w:t xml:space="preserve"> </w:t>
      </w:r>
      <w:r>
        <w:rPr>
          <w:rFonts w:hint="eastAsia"/>
        </w:rPr>
        <w:t>cm</w:t>
      </w:r>
      <w:r>
        <w:rPr>
          <w:rFonts w:hint="eastAsia"/>
        </w:rPr>
        <w:t>，株行距为</w:t>
      </w:r>
      <w:r>
        <w:rPr>
          <w:rFonts w:hint="eastAsia"/>
        </w:rPr>
        <w:t>4</w:t>
      </w:r>
      <w:r>
        <w:rPr>
          <w:rFonts w:hint="eastAsia"/>
          <w:vertAlign w:val="superscript"/>
        </w:rPr>
        <w:t xml:space="preserve"> </w:t>
      </w:r>
      <w:r>
        <w:rPr>
          <w:rFonts w:hint="eastAsia"/>
        </w:rPr>
        <w:t>m</w:t>
      </w:r>
      <w:r>
        <w:rPr>
          <w:rFonts w:hint="eastAsia"/>
        </w:rPr>
        <w:t>×（</w:t>
      </w:r>
      <w:r>
        <w:rPr>
          <w:rFonts w:hint="eastAsia"/>
        </w:rPr>
        <w:t>4</w:t>
      </w:r>
      <w:bookmarkStart w:id="464" w:name="OLE_LINK13"/>
      <w:bookmarkStart w:id="465" w:name="OLE_LINK12"/>
      <w:r>
        <w:rPr>
          <w:rFonts w:hint="eastAsia"/>
        </w:rPr>
        <w:t>～</w:t>
      </w:r>
      <w:bookmarkEnd w:id="464"/>
      <w:bookmarkEnd w:id="465"/>
      <w:r>
        <w:rPr>
          <w:rFonts w:hint="eastAsia"/>
        </w:rPr>
        <w:t>6</w:t>
      </w:r>
      <w:r>
        <w:rPr>
          <w:rFonts w:hint="eastAsia"/>
        </w:rPr>
        <w:t>）</w:t>
      </w:r>
      <w:r>
        <w:rPr>
          <w:rFonts w:hint="eastAsia"/>
        </w:rPr>
        <w:t>m</w:t>
      </w:r>
      <w:r>
        <w:rPr>
          <w:rFonts w:hint="eastAsia"/>
        </w:rPr>
        <w:t>，定植密度</w:t>
      </w:r>
      <w:r>
        <w:rPr>
          <w:rFonts w:hint="eastAsia"/>
        </w:rPr>
        <w:t>420</w:t>
      </w:r>
      <w:r>
        <w:rPr>
          <w:rFonts w:hint="eastAsia"/>
        </w:rPr>
        <w:t>株</w:t>
      </w:r>
      <w:r>
        <w:rPr>
          <w:rFonts w:hint="eastAsia"/>
        </w:rPr>
        <w:t>/hm</w:t>
      </w:r>
      <w:r>
        <w:rPr>
          <w:rFonts w:hint="eastAsia"/>
          <w:vertAlign w:val="superscript"/>
        </w:rPr>
        <w:t>2</w:t>
      </w:r>
      <w:r>
        <w:rPr>
          <w:rFonts w:hint="eastAsia"/>
        </w:rPr>
        <w:t>～</w:t>
      </w:r>
      <w:r>
        <w:rPr>
          <w:rFonts w:hint="eastAsia"/>
        </w:rPr>
        <w:t>630</w:t>
      </w:r>
      <w:r>
        <w:rPr>
          <w:rFonts w:hint="eastAsia"/>
        </w:rPr>
        <w:t>株</w:t>
      </w:r>
      <w:r>
        <w:rPr>
          <w:rFonts w:hint="eastAsia"/>
        </w:rPr>
        <w:t>/hm</w:t>
      </w:r>
      <w:r>
        <w:rPr>
          <w:rFonts w:hint="eastAsia"/>
          <w:vertAlign w:val="superscript"/>
        </w:rPr>
        <w:t>2</w:t>
      </w:r>
      <w:r>
        <w:rPr>
          <w:rFonts w:hint="eastAsia"/>
        </w:rPr>
        <w:t>。</w:t>
      </w:r>
    </w:p>
    <w:p w:rsidR="00B678BF" w:rsidRDefault="006F580E">
      <w:pPr>
        <w:pStyle w:val="aff4"/>
        <w:spacing w:before="120" w:after="120"/>
      </w:pPr>
      <w:bookmarkStart w:id="466" w:name="_Toc225523004"/>
      <w:bookmarkStart w:id="467" w:name="_Toc225526711"/>
      <w:bookmarkStart w:id="468" w:name="_Toc225523474"/>
      <w:bookmarkStart w:id="469" w:name="_Toc225539435"/>
      <w:bookmarkStart w:id="470" w:name="_Toc225522912"/>
      <w:bookmarkStart w:id="471" w:name="_Toc225523037"/>
      <w:bookmarkStart w:id="472" w:name="_Toc225525412"/>
      <w:bookmarkStart w:id="473" w:name="_Toc225526532"/>
      <w:bookmarkStart w:id="474" w:name="_Toc225691342"/>
      <w:bookmarkStart w:id="475" w:name="_Toc220484369"/>
      <w:bookmarkStart w:id="476" w:name="_Toc220484503"/>
      <w:bookmarkStart w:id="477" w:name="_Toc220484474"/>
      <w:bookmarkStart w:id="478" w:name="_Toc220451291"/>
      <w:bookmarkStart w:id="479" w:name="_Toc225798810"/>
      <w:r>
        <w:rPr>
          <w:rFonts w:hint="eastAsia"/>
        </w:rPr>
        <w:t>定植方式</w:t>
      </w:r>
      <w:bookmarkEnd w:id="466"/>
      <w:bookmarkEnd w:id="467"/>
      <w:bookmarkEnd w:id="468"/>
      <w:bookmarkEnd w:id="469"/>
      <w:bookmarkEnd w:id="470"/>
      <w:bookmarkEnd w:id="471"/>
      <w:bookmarkEnd w:id="472"/>
      <w:bookmarkEnd w:id="473"/>
      <w:bookmarkEnd w:id="474"/>
      <w:bookmarkEnd w:id="479"/>
    </w:p>
    <w:p w:rsidR="00B678BF" w:rsidRDefault="006F580E">
      <w:pPr>
        <w:pStyle w:val="affffffffff2"/>
      </w:pPr>
      <w:r>
        <w:rPr>
          <w:rFonts w:hint="eastAsia"/>
        </w:rPr>
        <w:t>母竹定植采用斜埋法。将母竹或裸根竹苗斜放入种植穴，</w:t>
      </w:r>
      <w:proofErr w:type="gramStart"/>
      <w:r>
        <w:rPr>
          <w:rFonts w:hint="eastAsia"/>
        </w:rPr>
        <w:t>蔸</w:t>
      </w:r>
      <w:proofErr w:type="gramEnd"/>
      <w:r>
        <w:rPr>
          <w:rFonts w:hint="eastAsia"/>
        </w:rPr>
        <w:t>部切口向下，调整根系舒展，分层回填土壤，</w:t>
      </w:r>
      <w:proofErr w:type="gramStart"/>
      <w:r>
        <w:rPr>
          <w:rFonts w:hint="eastAsia"/>
        </w:rPr>
        <w:t>秆</w:t>
      </w:r>
      <w:proofErr w:type="gramEnd"/>
      <w:r>
        <w:rPr>
          <w:rFonts w:hint="eastAsia"/>
        </w:rPr>
        <w:t>梢部节露出土面，分层压实；定植后</w:t>
      </w:r>
      <w:proofErr w:type="gramStart"/>
      <w:r>
        <w:rPr>
          <w:rFonts w:hint="eastAsia"/>
        </w:rPr>
        <w:t>浇足定根</w:t>
      </w:r>
      <w:proofErr w:type="gramEnd"/>
      <w:r>
        <w:rPr>
          <w:rFonts w:hint="eastAsia"/>
        </w:rPr>
        <w:t>水，母竹定植深度以竹</w:t>
      </w:r>
      <w:proofErr w:type="gramStart"/>
      <w:r>
        <w:rPr>
          <w:rFonts w:hint="eastAsia"/>
        </w:rPr>
        <w:t>蔸</w:t>
      </w:r>
      <w:proofErr w:type="gramEnd"/>
      <w:r>
        <w:rPr>
          <w:rFonts w:hint="eastAsia"/>
        </w:rPr>
        <w:t>上方覆盖土层</w:t>
      </w:r>
      <w:r>
        <w:rPr>
          <w:rFonts w:hint="eastAsia"/>
        </w:rPr>
        <w:t>10</w:t>
      </w:r>
      <w:r>
        <w:rPr>
          <w:rFonts w:hint="eastAsia"/>
          <w:vertAlign w:val="superscript"/>
        </w:rPr>
        <w:t xml:space="preserve"> </w:t>
      </w:r>
      <w:r>
        <w:rPr>
          <w:rFonts w:hint="eastAsia"/>
        </w:rPr>
        <w:t>cm</w:t>
      </w:r>
      <w:r>
        <w:rPr>
          <w:rFonts w:hint="eastAsia"/>
        </w:rPr>
        <w:t>～</w:t>
      </w:r>
      <w:r>
        <w:rPr>
          <w:rFonts w:hint="eastAsia"/>
        </w:rPr>
        <w:t>20</w:t>
      </w:r>
      <w:r>
        <w:rPr>
          <w:rFonts w:hint="eastAsia"/>
          <w:vertAlign w:val="superscript"/>
        </w:rPr>
        <w:t xml:space="preserve"> </w:t>
      </w:r>
      <w:r>
        <w:rPr>
          <w:rFonts w:hint="eastAsia"/>
        </w:rPr>
        <w:t>cm</w:t>
      </w:r>
      <w:r>
        <w:rPr>
          <w:rFonts w:hint="eastAsia"/>
        </w:rPr>
        <w:t>为宜。</w:t>
      </w:r>
    </w:p>
    <w:p w:rsidR="00B678BF" w:rsidRDefault="006F580E">
      <w:pPr>
        <w:pStyle w:val="affffffffff2"/>
      </w:pPr>
      <w:r>
        <w:rPr>
          <w:rFonts w:hint="eastAsia"/>
        </w:rPr>
        <w:t>容器苗定植采用竖植法。所用容器为塑料容器或厚无纺布容器，定植前应将容器袋完整剥除，再将容器苗竖直放入种植</w:t>
      </w:r>
      <w:proofErr w:type="gramStart"/>
      <w:r>
        <w:rPr>
          <w:rFonts w:hint="eastAsia"/>
        </w:rPr>
        <w:t>穴</w:t>
      </w:r>
      <w:proofErr w:type="gramEnd"/>
      <w:r>
        <w:rPr>
          <w:rFonts w:hint="eastAsia"/>
        </w:rPr>
        <w:t>中央，保持苗</w:t>
      </w:r>
      <w:proofErr w:type="gramStart"/>
      <w:r>
        <w:rPr>
          <w:rFonts w:hint="eastAsia"/>
        </w:rPr>
        <w:t>秆</w:t>
      </w:r>
      <w:proofErr w:type="gramEnd"/>
      <w:r>
        <w:rPr>
          <w:rFonts w:hint="eastAsia"/>
        </w:rPr>
        <w:t>直立、根系舒展，分层回填土壤并压实；回填泥土应将育苗基质全部覆盖，覆盖高度比育苗基质略高</w:t>
      </w:r>
      <w:r>
        <w:rPr>
          <w:rFonts w:hint="eastAsia"/>
        </w:rPr>
        <w:t>2</w:t>
      </w:r>
      <w:r>
        <w:rPr>
          <w:rFonts w:hint="eastAsia"/>
          <w:vertAlign w:val="superscript"/>
        </w:rPr>
        <w:t xml:space="preserve"> </w:t>
      </w:r>
      <w:r>
        <w:rPr>
          <w:rFonts w:hint="eastAsia"/>
        </w:rPr>
        <w:t>cm</w:t>
      </w:r>
      <w:r>
        <w:rPr>
          <w:rFonts w:hint="eastAsia"/>
        </w:rPr>
        <w:t>～</w:t>
      </w:r>
      <w:r>
        <w:rPr>
          <w:rFonts w:hint="eastAsia"/>
        </w:rPr>
        <w:t>5</w:t>
      </w:r>
      <w:r>
        <w:rPr>
          <w:rFonts w:hint="eastAsia"/>
          <w:vertAlign w:val="superscript"/>
        </w:rPr>
        <w:t xml:space="preserve"> </w:t>
      </w:r>
      <w:r>
        <w:rPr>
          <w:rFonts w:hint="eastAsia"/>
        </w:rPr>
        <w:t>cm</w:t>
      </w:r>
      <w:r>
        <w:rPr>
          <w:rFonts w:hint="eastAsia"/>
        </w:rPr>
        <w:t>。</w:t>
      </w:r>
    </w:p>
    <w:p w:rsidR="00B678BF" w:rsidRDefault="006F580E">
      <w:pPr>
        <w:pStyle w:val="aff4"/>
        <w:spacing w:before="120" w:after="120"/>
      </w:pPr>
      <w:bookmarkStart w:id="480" w:name="_Toc225691343"/>
      <w:bookmarkStart w:id="481" w:name="_Toc225539436"/>
      <w:bookmarkStart w:id="482" w:name="_Toc225525413"/>
      <w:bookmarkStart w:id="483" w:name="_Toc225526533"/>
      <w:bookmarkStart w:id="484" w:name="_Toc225523005"/>
      <w:bookmarkStart w:id="485" w:name="_Toc225523038"/>
      <w:bookmarkStart w:id="486" w:name="_Toc225526712"/>
      <w:bookmarkStart w:id="487" w:name="_Toc225523475"/>
      <w:bookmarkStart w:id="488" w:name="_Toc225522913"/>
      <w:bookmarkStart w:id="489" w:name="_Toc225798811"/>
      <w:r>
        <w:rPr>
          <w:rFonts w:hint="eastAsia"/>
        </w:rPr>
        <w:t>除草</w:t>
      </w:r>
      <w:bookmarkEnd w:id="475"/>
      <w:bookmarkEnd w:id="476"/>
      <w:bookmarkEnd w:id="477"/>
      <w:bookmarkEnd w:id="478"/>
      <w:r>
        <w:rPr>
          <w:rFonts w:hint="eastAsia"/>
        </w:rPr>
        <w:t>松土</w:t>
      </w:r>
      <w:bookmarkEnd w:id="480"/>
      <w:bookmarkEnd w:id="481"/>
      <w:bookmarkEnd w:id="482"/>
      <w:bookmarkEnd w:id="483"/>
      <w:bookmarkEnd w:id="484"/>
      <w:bookmarkEnd w:id="485"/>
      <w:bookmarkEnd w:id="486"/>
      <w:bookmarkEnd w:id="487"/>
      <w:bookmarkEnd w:id="488"/>
      <w:bookmarkEnd w:id="489"/>
    </w:p>
    <w:p w:rsidR="00B678BF" w:rsidRDefault="006F580E">
      <w:pPr>
        <w:pStyle w:val="affffffffff2"/>
      </w:pPr>
      <w:r>
        <w:rPr>
          <w:rFonts w:hint="eastAsia"/>
        </w:rPr>
        <w:t>每年除草</w:t>
      </w:r>
      <w:r>
        <w:rPr>
          <w:rFonts w:hint="eastAsia"/>
        </w:rPr>
        <w:t>2</w:t>
      </w:r>
      <w:bookmarkStart w:id="490" w:name="OLE_LINK5"/>
      <w:bookmarkStart w:id="491" w:name="OLE_LINK4"/>
      <w:r>
        <w:rPr>
          <w:rFonts w:hint="eastAsia"/>
        </w:rPr>
        <w:t>～</w:t>
      </w:r>
      <w:bookmarkEnd w:id="490"/>
      <w:bookmarkEnd w:id="491"/>
      <w:r>
        <w:rPr>
          <w:rFonts w:hint="eastAsia"/>
        </w:rPr>
        <w:t>3</w:t>
      </w:r>
      <w:r>
        <w:rPr>
          <w:rFonts w:hint="eastAsia"/>
        </w:rPr>
        <w:t>次，优先在春季、夏季杂草生长旺盛期及秋季采收后各进行</w:t>
      </w:r>
      <w:r>
        <w:rPr>
          <w:rFonts w:hint="eastAsia"/>
        </w:rPr>
        <w:t>1</w:t>
      </w:r>
      <w:r>
        <w:rPr>
          <w:rFonts w:hint="eastAsia"/>
        </w:rPr>
        <w:t>次。采</w:t>
      </w:r>
      <w:r>
        <w:rPr>
          <w:rFonts w:hint="eastAsia"/>
        </w:rPr>
        <w:t>用人工清除或机械除草。</w:t>
      </w:r>
    </w:p>
    <w:p w:rsidR="00B678BF" w:rsidRDefault="006F580E">
      <w:pPr>
        <w:pStyle w:val="affffffffff2"/>
      </w:pPr>
      <w:r>
        <w:rPr>
          <w:rFonts w:hint="eastAsia"/>
        </w:rPr>
        <w:t>每年对林地进行</w:t>
      </w:r>
      <w:r>
        <w:rPr>
          <w:rFonts w:hint="eastAsia"/>
        </w:rPr>
        <w:t>1</w:t>
      </w:r>
      <w:r>
        <w:rPr>
          <w:rFonts w:hint="eastAsia"/>
        </w:rPr>
        <w:t>次垦复松土，深度为</w:t>
      </w:r>
      <w:r>
        <w:rPr>
          <w:rFonts w:hint="eastAsia"/>
        </w:rPr>
        <w:t>10</w:t>
      </w:r>
      <w:r>
        <w:rPr>
          <w:rFonts w:hint="eastAsia"/>
          <w:vertAlign w:val="superscript"/>
        </w:rPr>
        <w:t xml:space="preserve"> </w:t>
      </w:r>
      <w:r>
        <w:rPr>
          <w:rFonts w:hint="eastAsia"/>
        </w:rPr>
        <w:t>cm</w:t>
      </w:r>
      <w:r>
        <w:rPr>
          <w:rFonts w:hint="eastAsia"/>
        </w:rPr>
        <w:t>～</w:t>
      </w:r>
      <w:r>
        <w:rPr>
          <w:rFonts w:hint="eastAsia"/>
        </w:rPr>
        <w:t>15</w:t>
      </w:r>
      <w:r>
        <w:rPr>
          <w:rFonts w:hint="eastAsia"/>
          <w:vertAlign w:val="superscript"/>
        </w:rPr>
        <w:t xml:space="preserve"> </w:t>
      </w:r>
      <w:r>
        <w:rPr>
          <w:rFonts w:hint="eastAsia"/>
        </w:rPr>
        <w:t>cm</w:t>
      </w:r>
      <w:r>
        <w:rPr>
          <w:rFonts w:hint="eastAsia"/>
        </w:rPr>
        <w:t>；垦复范围为竹丛边缘</w:t>
      </w:r>
      <w:r>
        <w:rPr>
          <w:rFonts w:hint="eastAsia"/>
        </w:rPr>
        <w:t>50</w:t>
      </w:r>
      <w:r>
        <w:rPr>
          <w:rFonts w:hint="eastAsia"/>
          <w:vertAlign w:val="superscript"/>
        </w:rPr>
        <w:t xml:space="preserve"> </w:t>
      </w:r>
      <w:r>
        <w:rPr>
          <w:rFonts w:hint="eastAsia"/>
        </w:rPr>
        <w:t>cm</w:t>
      </w:r>
      <w:r>
        <w:rPr>
          <w:rFonts w:hint="eastAsia"/>
        </w:rPr>
        <w:t>以外。</w:t>
      </w:r>
    </w:p>
    <w:p w:rsidR="00B678BF" w:rsidRDefault="006F580E">
      <w:pPr>
        <w:pStyle w:val="aff4"/>
        <w:spacing w:before="120" w:after="120"/>
      </w:pPr>
      <w:bookmarkStart w:id="492" w:name="_Toc225523476"/>
      <w:bookmarkStart w:id="493" w:name="_Toc225522914"/>
      <w:bookmarkStart w:id="494" w:name="_Toc225539437"/>
      <w:bookmarkStart w:id="495" w:name="_Toc225691344"/>
      <w:bookmarkStart w:id="496" w:name="_Toc225525414"/>
      <w:bookmarkStart w:id="497" w:name="_Toc225523039"/>
      <w:bookmarkStart w:id="498" w:name="_Toc225523006"/>
      <w:bookmarkStart w:id="499" w:name="_Toc225526713"/>
      <w:bookmarkStart w:id="500" w:name="_Toc225526534"/>
      <w:bookmarkStart w:id="501" w:name="_Toc225798812"/>
      <w:r>
        <w:rPr>
          <w:rFonts w:hint="eastAsia"/>
        </w:rPr>
        <w:t>施肥</w:t>
      </w:r>
      <w:bookmarkEnd w:id="492"/>
      <w:bookmarkEnd w:id="493"/>
      <w:bookmarkEnd w:id="494"/>
      <w:bookmarkEnd w:id="495"/>
      <w:bookmarkEnd w:id="496"/>
      <w:bookmarkEnd w:id="497"/>
      <w:bookmarkEnd w:id="498"/>
      <w:bookmarkEnd w:id="499"/>
      <w:bookmarkEnd w:id="500"/>
      <w:bookmarkEnd w:id="501"/>
    </w:p>
    <w:p w:rsidR="00B678BF" w:rsidRDefault="006F580E">
      <w:pPr>
        <w:pStyle w:val="affffffffff2"/>
      </w:pPr>
      <w:r>
        <w:rPr>
          <w:rFonts w:hint="eastAsia"/>
        </w:rPr>
        <w:t>穴</w:t>
      </w:r>
      <w:proofErr w:type="gramStart"/>
      <w:r>
        <w:rPr>
          <w:rFonts w:hint="eastAsia"/>
        </w:rPr>
        <w:t>垦完成</w:t>
      </w:r>
      <w:proofErr w:type="gramEnd"/>
      <w:r>
        <w:rPr>
          <w:rFonts w:hint="eastAsia"/>
        </w:rPr>
        <w:t>后，每穴内施入腐熟的有机肥</w:t>
      </w:r>
      <w:r>
        <w:rPr>
          <w:rFonts w:hint="eastAsia"/>
        </w:rPr>
        <w:t>20</w:t>
      </w:r>
      <w:r>
        <w:rPr>
          <w:rFonts w:hint="eastAsia"/>
          <w:vertAlign w:val="superscript"/>
        </w:rPr>
        <w:t xml:space="preserve"> </w:t>
      </w:r>
      <w:r>
        <w:rPr>
          <w:rFonts w:hint="eastAsia"/>
        </w:rPr>
        <w:t>kg</w:t>
      </w:r>
      <w:bookmarkStart w:id="502" w:name="OLE_LINK22"/>
      <w:bookmarkStart w:id="503" w:name="OLE_LINK23"/>
      <w:r>
        <w:rPr>
          <w:rFonts w:hint="eastAsia"/>
        </w:rPr>
        <w:t>～</w:t>
      </w:r>
      <w:bookmarkEnd w:id="502"/>
      <w:bookmarkEnd w:id="503"/>
      <w:r>
        <w:rPr>
          <w:rFonts w:hint="eastAsia"/>
        </w:rPr>
        <w:t>30</w:t>
      </w:r>
      <w:r>
        <w:rPr>
          <w:rFonts w:hint="eastAsia"/>
          <w:vertAlign w:val="superscript"/>
        </w:rPr>
        <w:t xml:space="preserve"> </w:t>
      </w:r>
      <w:r>
        <w:rPr>
          <w:rFonts w:hint="eastAsia"/>
        </w:rPr>
        <w:t>kg</w:t>
      </w:r>
      <w:r>
        <w:rPr>
          <w:rFonts w:hint="eastAsia"/>
        </w:rPr>
        <w:t>作为基肥，施入后与底土混合均匀后回填表土。</w:t>
      </w:r>
    </w:p>
    <w:p w:rsidR="00B678BF" w:rsidRDefault="006F580E">
      <w:pPr>
        <w:pStyle w:val="affffffffff2"/>
      </w:pPr>
      <w:r>
        <w:rPr>
          <w:rFonts w:hint="eastAsia"/>
        </w:rPr>
        <w:t>每年追肥</w:t>
      </w:r>
      <w:r>
        <w:rPr>
          <w:rFonts w:hint="eastAsia"/>
        </w:rPr>
        <w:t>2</w:t>
      </w:r>
      <w:r>
        <w:rPr>
          <w:rFonts w:hint="eastAsia"/>
        </w:rPr>
        <w:t>～</w:t>
      </w:r>
      <w:r>
        <w:rPr>
          <w:rFonts w:hint="eastAsia"/>
        </w:rPr>
        <w:t>3</w:t>
      </w:r>
      <w:r>
        <w:rPr>
          <w:rFonts w:hint="eastAsia"/>
        </w:rPr>
        <w:t>次，追肥采用沟施或穴施，施后及时覆土浇水。追肥结合竹笋生长周期分期施用：</w:t>
      </w:r>
    </w:p>
    <w:p w:rsidR="00B678BF" w:rsidRDefault="006F580E">
      <w:pPr>
        <w:pStyle w:val="af2"/>
      </w:pPr>
      <w:r>
        <w:rPr>
          <w:rFonts w:hint="eastAsia"/>
        </w:rPr>
        <w:t>春季萌芽前（</w:t>
      </w:r>
      <w:r>
        <w:rPr>
          <w:rFonts w:hint="eastAsia"/>
        </w:rPr>
        <w:t>2</w:t>
      </w:r>
      <w:r>
        <w:rPr>
          <w:rFonts w:hint="eastAsia"/>
        </w:rPr>
        <w:t>～</w:t>
      </w:r>
      <w:r>
        <w:rPr>
          <w:rFonts w:hint="eastAsia"/>
        </w:rPr>
        <w:t>3</w:t>
      </w:r>
      <w:r>
        <w:rPr>
          <w:rFonts w:hint="eastAsia"/>
        </w:rPr>
        <w:t>月），施有机肥</w:t>
      </w:r>
      <w:r>
        <w:rPr>
          <w:rFonts w:hint="eastAsia"/>
        </w:rPr>
        <w:t>22.5</w:t>
      </w:r>
      <w:r>
        <w:rPr>
          <w:rFonts w:hint="eastAsia"/>
          <w:vertAlign w:val="superscript"/>
        </w:rPr>
        <w:t xml:space="preserve"> </w:t>
      </w:r>
      <w:r>
        <w:rPr>
          <w:rFonts w:hint="eastAsia"/>
        </w:rPr>
        <w:t>t/hm</w:t>
      </w:r>
      <w:r>
        <w:rPr>
          <w:rFonts w:hint="eastAsia"/>
          <w:vertAlign w:val="superscript"/>
        </w:rPr>
        <w:t>2</w:t>
      </w:r>
      <w:r>
        <w:rPr>
          <w:rFonts w:hint="eastAsia"/>
        </w:rPr>
        <w:t>～</w:t>
      </w:r>
      <w:r>
        <w:rPr>
          <w:rFonts w:hint="eastAsia"/>
        </w:rPr>
        <w:t>30</w:t>
      </w:r>
      <w:r>
        <w:rPr>
          <w:rFonts w:hint="eastAsia"/>
          <w:vertAlign w:val="superscript"/>
        </w:rPr>
        <w:t xml:space="preserve"> </w:t>
      </w:r>
      <w:r>
        <w:rPr>
          <w:rFonts w:hint="eastAsia"/>
        </w:rPr>
        <w:t>t/hm</w:t>
      </w:r>
      <w:r>
        <w:rPr>
          <w:rFonts w:hint="eastAsia"/>
          <w:vertAlign w:val="superscript"/>
        </w:rPr>
        <w:t>2</w:t>
      </w:r>
      <w:r>
        <w:rPr>
          <w:rFonts w:hint="eastAsia"/>
        </w:rPr>
        <w:t>；</w:t>
      </w:r>
    </w:p>
    <w:p w:rsidR="00B678BF" w:rsidRDefault="006F580E">
      <w:pPr>
        <w:pStyle w:val="af2"/>
      </w:pPr>
      <w:r>
        <w:rPr>
          <w:rFonts w:hint="eastAsia"/>
        </w:rPr>
        <w:t>竹笋出土初期（</w:t>
      </w:r>
      <w:r>
        <w:rPr>
          <w:rFonts w:hint="eastAsia"/>
        </w:rPr>
        <w:t>5</w:t>
      </w:r>
      <w:r>
        <w:rPr>
          <w:rFonts w:hint="eastAsia"/>
        </w:rPr>
        <w:t>～</w:t>
      </w:r>
      <w:r>
        <w:rPr>
          <w:rFonts w:hint="eastAsia"/>
        </w:rPr>
        <w:t>6</w:t>
      </w:r>
      <w:r>
        <w:rPr>
          <w:rFonts w:hint="eastAsia"/>
        </w:rPr>
        <w:t>月），施复合肥</w:t>
      </w:r>
      <w:r>
        <w:rPr>
          <w:rFonts w:hint="eastAsia"/>
        </w:rPr>
        <w:t>105</w:t>
      </w:r>
      <w:r>
        <w:rPr>
          <w:rFonts w:hint="eastAsia"/>
        </w:rPr>
        <w:t>0</w:t>
      </w:r>
      <w:r>
        <w:rPr>
          <w:rFonts w:hint="eastAsia"/>
          <w:vertAlign w:val="superscript"/>
        </w:rPr>
        <w:t xml:space="preserve"> </w:t>
      </w:r>
      <w:r>
        <w:rPr>
          <w:rFonts w:hint="eastAsia"/>
        </w:rPr>
        <w:t>kg/hm</w:t>
      </w:r>
      <w:r>
        <w:rPr>
          <w:rFonts w:hint="eastAsia"/>
          <w:vertAlign w:val="superscript"/>
        </w:rPr>
        <w:t>2</w:t>
      </w:r>
      <w:r>
        <w:rPr>
          <w:rFonts w:hint="eastAsia"/>
        </w:rPr>
        <w:t>～</w:t>
      </w:r>
      <w:r>
        <w:rPr>
          <w:rFonts w:hint="eastAsia"/>
        </w:rPr>
        <w:t>150</w:t>
      </w:r>
      <w:r>
        <w:rPr>
          <w:rFonts w:hint="eastAsia"/>
        </w:rPr>
        <w:t>0</w:t>
      </w:r>
      <w:r>
        <w:rPr>
          <w:rFonts w:hint="eastAsia"/>
          <w:vertAlign w:val="superscript"/>
        </w:rPr>
        <w:t xml:space="preserve"> </w:t>
      </w:r>
      <w:r>
        <w:rPr>
          <w:rFonts w:hint="eastAsia"/>
        </w:rPr>
        <w:t>kg/hm</w:t>
      </w:r>
      <w:r>
        <w:rPr>
          <w:rFonts w:hint="eastAsia"/>
          <w:vertAlign w:val="superscript"/>
        </w:rPr>
        <w:t>2</w:t>
      </w:r>
      <w:r>
        <w:rPr>
          <w:rFonts w:hint="eastAsia"/>
        </w:rPr>
        <w:t>；</w:t>
      </w:r>
    </w:p>
    <w:p w:rsidR="00B678BF" w:rsidRDefault="006F580E">
      <w:pPr>
        <w:pStyle w:val="af2"/>
      </w:pPr>
      <w:r>
        <w:rPr>
          <w:rFonts w:hint="eastAsia"/>
        </w:rPr>
        <w:t>笋期盛期（</w:t>
      </w:r>
      <w:r>
        <w:rPr>
          <w:rFonts w:hint="eastAsia"/>
        </w:rPr>
        <w:t>7</w:t>
      </w:r>
      <w:r>
        <w:rPr>
          <w:rFonts w:hint="eastAsia"/>
        </w:rPr>
        <w:t>～</w:t>
      </w:r>
      <w:r>
        <w:rPr>
          <w:rFonts w:hint="eastAsia"/>
        </w:rPr>
        <w:t>8</w:t>
      </w:r>
      <w:r>
        <w:rPr>
          <w:rFonts w:hint="eastAsia"/>
        </w:rPr>
        <w:t>月），施尿素</w:t>
      </w:r>
      <w:r>
        <w:rPr>
          <w:rFonts w:hint="eastAsia"/>
        </w:rPr>
        <w:t>105</w:t>
      </w:r>
      <w:r>
        <w:rPr>
          <w:rFonts w:hint="eastAsia"/>
          <w:vertAlign w:val="superscript"/>
        </w:rPr>
        <w:t xml:space="preserve"> </w:t>
      </w:r>
      <w:r>
        <w:rPr>
          <w:rFonts w:hint="eastAsia"/>
        </w:rPr>
        <w:t>kg/</w:t>
      </w:r>
      <w:r>
        <w:rPr>
          <w:rFonts w:hint="eastAsia"/>
        </w:rPr>
        <w:t>hm</w:t>
      </w:r>
      <w:r>
        <w:rPr>
          <w:rFonts w:hint="eastAsia"/>
          <w:vertAlign w:val="superscript"/>
        </w:rPr>
        <w:t>2</w:t>
      </w:r>
      <w:r>
        <w:rPr>
          <w:rFonts w:hint="eastAsia"/>
        </w:rPr>
        <w:t>～</w:t>
      </w:r>
      <w:r>
        <w:rPr>
          <w:rFonts w:hint="eastAsia"/>
        </w:rPr>
        <w:t>150</w:t>
      </w:r>
      <w:r>
        <w:rPr>
          <w:rFonts w:hint="eastAsia"/>
          <w:vertAlign w:val="superscript"/>
        </w:rPr>
        <w:t xml:space="preserve"> </w:t>
      </w:r>
      <w:r>
        <w:rPr>
          <w:rFonts w:hint="eastAsia"/>
        </w:rPr>
        <w:t>kg/hm</w:t>
      </w:r>
      <w:r>
        <w:rPr>
          <w:rFonts w:hint="eastAsia"/>
          <w:vertAlign w:val="superscript"/>
        </w:rPr>
        <w:t>2</w:t>
      </w:r>
      <w:r>
        <w:rPr>
          <w:rFonts w:hint="eastAsia"/>
        </w:rPr>
        <w:t>、氯化钾</w:t>
      </w:r>
      <w:r>
        <w:rPr>
          <w:rFonts w:hint="eastAsia"/>
        </w:rPr>
        <w:t>75</w:t>
      </w:r>
      <w:r>
        <w:rPr>
          <w:rFonts w:hint="eastAsia"/>
          <w:vertAlign w:val="superscript"/>
        </w:rPr>
        <w:t xml:space="preserve"> </w:t>
      </w:r>
      <w:r>
        <w:rPr>
          <w:rFonts w:hint="eastAsia"/>
        </w:rPr>
        <w:t>kg/hm</w:t>
      </w:r>
      <w:r>
        <w:rPr>
          <w:rFonts w:hint="eastAsia"/>
          <w:vertAlign w:val="superscript"/>
        </w:rPr>
        <w:t>2</w:t>
      </w:r>
      <w:r>
        <w:rPr>
          <w:rFonts w:hint="eastAsia"/>
        </w:rPr>
        <w:t>～</w:t>
      </w:r>
      <w:r>
        <w:rPr>
          <w:rFonts w:hint="eastAsia"/>
        </w:rPr>
        <w:t>105</w:t>
      </w:r>
      <w:r>
        <w:rPr>
          <w:rFonts w:hint="eastAsia"/>
          <w:vertAlign w:val="superscript"/>
        </w:rPr>
        <w:t xml:space="preserve"> </w:t>
      </w:r>
      <w:r>
        <w:rPr>
          <w:rFonts w:hint="eastAsia"/>
        </w:rPr>
        <w:t>kg/hm</w:t>
      </w:r>
      <w:r>
        <w:rPr>
          <w:rFonts w:hint="eastAsia"/>
          <w:vertAlign w:val="superscript"/>
        </w:rPr>
        <w:t>2</w:t>
      </w:r>
      <w:r>
        <w:rPr>
          <w:rFonts w:hint="eastAsia"/>
        </w:rPr>
        <w:t>。</w:t>
      </w:r>
    </w:p>
    <w:p w:rsidR="00B678BF" w:rsidRDefault="006F580E">
      <w:pPr>
        <w:pStyle w:val="aff4"/>
        <w:spacing w:before="120" w:after="120"/>
      </w:pPr>
      <w:bookmarkStart w:id="504" w:name="_Toc225522915"/>
      <w:bookmarkStart w:id="505" w:name="_Toc225523477"/>
      <w:bookmarkStart w:id="506" w:name="_Toc225539438"/>
      <w:bookmarkStart w:id="507" w:name="_Toc225523040"/>
      <w:bookmarkStart w:id="508" w:name="_Toc220484476"/>
      <w:bookmarkStart w:id="509" w:name="_Toc220484371"/>
      <w:bookmarkStart w:id="510" w:name="_Toc220451293"/>
      <w:bookmarkStart w:id="511" w:name="_Toc225525415"/>
      <w:bookmarkStart w:id="512" w:name="_Toc225523007"/>
      <w:bookmarkStart w:id="513" w:name="_Toc220484505"/>
      <w:bookmarkStart w:id="514" w:name="_Toc225691345"/>
      <w:bookmarkStart w:id="515" w:name="_Toc225526714"/>
      <w:bookmarkStart w:id="516" w:name="_Toc225526535"/>
      <w:bookmarkStart w:id="517" w:name="_Toc225798813"/>
      <w:r>
        <w:rPr>
          <w:rFonts w:hint="eastAsia"/>
        </w:rPr>
        <w:t>水分管理</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B678BF" w:rsidRDefault="006F580E">
      <w:pPr>
        <w:pStyle w:val="affffe"/>
        <w:ind w:firstLine="420"/>
      </w:pPr>
      <w:r>
        <w:rPr>
          <w:rFonts w:hint="eastAsia"/>
        </w:rPr>
        <w:t>结合竹笋生长周期、土壤墒情及气候条件，遵循“适时适量、按需供给”的原则。</w:t>
      </w:r>
    </w:p>
    <w:p w:rsidR="00B678BF" w:rsidRDefault="006F580E">
      <w:pPr>
        <w:pStyle w:val="aff4"/>
        <w:spacing w:before="120" w:after="120"/>
      </w:pPr>
      <w:bookmarkStart w:id="518" w:name="_Toc225523478"/>
      <w:bookmarkStart w:id="519" w:name="_Toc225526536"/>
      <w:bookmarkStart w:id="520" w:name="_Toc225526715"/>
      <w:bookmarkStart w:id="521" w:name="_Toc225525416"/>
      <w:bookmarkStart w:id="522" w:name="_Toc225539439"/>
      <w:bookmarkStart w:id="523" w:name="_Toc225691346"/>
      <w:bookmarkStart w:id="524" w:name="_Toc220451294"/>
      <w:bookmarkStart w:id="525" w:name="_Toc225523008"/>
      <w:bookmarkStart w:id="526" w:name="_Toc225523041"/>
      <w:bookmarkStart w:id="527" w:name="_Toc220484477"/>
      <w:bookmarkStart w:id="528" w:name="_Toc225522916"/>
      <w:bookmarkStart w:id="529" w:name="_Toc220484372"/>
      <w:bookmarkStart w:id="530" w:name="_Toc220484506"/>
      <w:bookmarkStart w:id="531" w:name="_Toc225798814"/>
      <w:r>
        <w:rPr>
          <w:rFonts w:hint="eastAsia"/>
        </w:rPr>
        <w:t>竹林管理</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B678BF" w:rsidRDefault="006F580E">
      <w:pPr>
        <w:pStyle w:val="affffffffff2"/>
      </w:pPr>
      <w:r>
        <w:rPr>
          <w:rFonts w:hint="eastAsia"/>
        </w:rPr>
        <w:t>每年选择生长健壮、无病虫害、位置合理的竹笋留作新竹。幼林</w:t>
      </w:r>
      <w:proofErr w:type="gramStart"/>
      <w:r>
        <w:rPr>
          <w:rFonts w:hint="eastAsia"/>
        </w:rPr>
        <w:t>每丛留笋成竹</w:t>
      </w:r>
      <w:proofErr w:type="gramEnd"/>
      <w:r>
        <w:rPr>
          <w:rFonts w:hint="eastAsia"/>
        </w:rPr>
        <w:t>5</w:t>
      </w:r>
      <w:r>
        <w:t>～</w:t>
      </w:r>
      <w:r>
        <w:rPr>
          <w:rFonts w:hint="eastAsia"/>
        </w:rPr>
        <w:t>8</w:t>
      </w:r>
      <w:r>
        <w:rPr>
          <w:rFonts w:hint="eastAsia"/>
        </w:rPr>
        <w:t>株，</w:t>
      </w:r>
      <w:r>
        <w:rPr>
          <w:rFonts w:hint="eastAsia"/>
        </w:rPr>
        <w:t>3</w:t>
      </w:r>
      <w:r>
        <w:rPr>
          <w:rFonts w:hint="eastAsia"/>
        </w:rPr>
        <w:t>年</w:t>
      </w:r>
      <w:proofErr w:type="gramStart"/>
      <w:r>
        <w:rPr>
          <w:rFonts w:hint="eastAsia"/>
        </w:rPr>
        <w:t>生以上</w:t>
      </w:r>
      <w:proofErr w:type="gramEnd"/>
      <w:r>
        <w:rPr>
          <w:rFonts w:hint="eastAsia"/>
        </w:rPr>
        <w:t>成林竹</w:t>
      </w:r>
      <w:proofErr w:type="gramStart"/>
      <w:r>
        <w:rPr>
          <w:rFonts w:hint="eastAsia"/>
        </w:rPr>
        <w:t>每丛留竹</w:t>
      </w:r>
      <w:r>
        <w:rPr>
          <w:rFonts w:hint="eastAsia"/>
        </w:rPr>
        <w:t>3</w:t>
      </w:r>
      <w:r>
        <w:rPr>
          <w:rFonts w:hint="eastAsia"/>
        </w:rPr>
        <w:t>～</w:t>
      </w:r>
      <w:r>
        <w:rPr>
          <w:rFonts w:hint="eastAsia"/>
        </w:rPr>
        <w:t>4</w:t>
      </w:r>
      <w:r>
        <w:rPr>
          <w:rFonts w:hint="eastAsia"/>
        </w:rPr>
        <w:t>株</w:t>
      </w:r>
      <w:proofErr w:type="gramEnd"/>
      <w:r>
        <w:rPr>
          <w:rFonts w:hint="eastAsia"/>
        </w:rPr>
        <w:t>，其余竹笋及时采收。</w:t>
      </w:r>
    </w:p>
    <w:p w:rsidR="00B678BF" w:rsidRDefault="006F580E">
      <w:pPr>
        <w:pStyle w:val="affffffffff2"/>
      </w:pPr>
      <w:r>
        <w:rPr>
          <w:rFonts w:hint="eastAsia"/>
        </w:rPr>
        <w:t>每年冬季竹笋休眠期，及时修枝剪叶，清除病枝、弱枝、枯枝和过密枝，对老化、产量低的</w:t>
      </w:r>
      <w:proofErr w:type="gramStart"/>
      <w:r>
        <w:rPr>
          <w:rFonts w:hint="eastAsia"/>
        </w:rPr>
        <w:t>竹株及时</w:t>
      </w:r>
      <w:proofErr w:type="gramEnd"/>
      <w:r>
        <w:rPr>
          <w:rFonts w:hint="eastAsia"/>
        </w:rPr>
        <w:t>砍伐更新，保持竹林合理年龄结构。</w:t>
      </w:r>
    </w:p>
    <w:p w:rsidR="00B678BF" w:rsidRDefault="00B678BF">
      <w:pPr>
        <w:pStyle w:val="aff4"/>
        <w:numPr>
          <w:ilvl w:val="0"/>
          <w:numId w:val="0"/>
        </w:numPr>
        <w:spacing w:before="120" w:after="120"/>
      </w:pPr>
    </w:p>
    <w:p w:rsidR="00B678BF" w:rsidRDefault="00B678BF">
      <w:pPr>
        <w:pStyle w:val="affffe"/>
        <w:ind w:firstLine="420"/>
      </w:pPr>
    </w:p>
    <w:p w:rsidR="00B678BF" w:rsidRDefault="006F580E">
      <w:pPr>
        <w:pStyle w:val="aff4"/>
        <w:spacing w:before="120" w:after="120"/>
      </w:pPr>
      <w:bookmarkStart w:id="532" w:name="_Toc220484478"/>
      <w:bookmarkStart w:id="533" w:name="_Toc225539440"/>
      <w:bookmarkStart w:id="534" w:name="_Toc225522917"/>
      <w:bookmarkStart w:id="535" w:name="_Toc225525417"/>
      <w:bookmarkStart w:id="536" w:name="_Toc220484373"/>
      <w:bookmarkStart w:id="537" w:name="_Toc225523042"/>
      <w:bookmarkStart w:id="538" w:name="_Toc225523479"/>
      <w:bookmarkStart w:id="539" w:name="_Toc225526716"/>
      <w:bookmarkStart w:id="540" w:name="_Toc220451295"/>
      <w:bookmarkStart w:id="541" w:name="_Toc220484507"/>
      <w:bookmarkStart w:id="542" w:name="_Toc225523009"/>
      <w:bookmarkStart w:id="543" w:name="_Toc225526537"/>
      <w:bookmarkStart w:id="544" w:name="_Toc225691347"/>
      <w:bookmarkStart w:id="545" w:name="_Toc225798815"/>
      <w:r>
        <w:rPr>
          <w:rFonts w:hint="eastAsia"/>
        </w:rPr>
        <w:lastRenderedPageBreak/>
        <w:t>有害生物防控</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B678BF" w:rsidRDefault="006F580E">
      <w:pPr>
        <w:pStyle w:val="affffe"/>
        <w:ind w:firstLine="420"/>
      </w:pPr>
      <w:r>
        <w:rPr>
          <w:rFonts w:hint="eastAsia"/>
        </w:rPr>
        <w:t>按</w:t>
      </w:r>
      <w:r>
        <w:rPr>
          <w:rFonts w:hint="eastAsia"/>
        </w:rPr>
        <w:t>T/GXAS XXXX</w:t>
      </w:r>
      <w:r>
        <w:rPr>
          <w:rFonts w:hint="eastAsia"/>
        </w:rPr>
        <w:t>、</w:t>
      </w:r>
      <w:r>
        <w:rPr>
          <w:rFonts w:hint="eastAsia"/>
        </w:rPr>
        <w:t>LY/T 2338</w:t>
      </w:r>
      <w:r>
        <w:rPr>
          <w:rFonts w:hint="eastAsia"/>
        </w:rPr>
        <w:t>的规定执行。</w:t>
      </w:r>
    </w:p>
    <w:p w:rsidR="00B678BF" w:rsidRDefault="006F580E">
      <w:pPr>
        <w:pStyle w:val="aff4"/>
        <w:spacing w:before="120" w:after="120"/>
      </w:pPr>
      <w:bookmarkStart w:id="546" w:name="_Toc225539441"/>
      <w:bookmarkStart w:id="547" w:name="_Toc225691348"/>
      <w:bookmarkStart w:id="548" w:name="_Toc225526538"/>
      <w:bookmarkStart w:id="549" w:name="_Toc225526717"/>
      <w:bookmarkStart w:id="550" w:name="_Toc225798816"/>
      <w:r>
        <w:rPr>
          <w:rFonts w:hint="eastAsia"/>
        </w:rPr>
        <w:t>采收</w:t>
      </w:r>
      <w:bookmarkEnd w:id="546"/>
      <w:bookmarkEnd w:id="547"/>
      <w:bookmarkEnd w:id="548"/>
      <w:bookmarkEnd w:id="549"/>
      <w:bookmarkEnd w:id="550"/>
    </w:p>
    <w:p w:rsidR="00B678BF" w:rsidRDefault="006F580E">
      <w:pPr>
        <w:pStyle w:val="affffe"/>
        <w:ind w:firstLine="420"/>
      </w:pPr>
      <w:r>
        <w:rPr>
          <w:rFonts w:hint="eastAsia"/>
        </w:rPr>
        <w:t>竹笋采收要求符合</w:t>
      </w:r>
      <w:r>
        <w:rPr>
          <w:rFonts w:hint="eastAsia"/>
        </w:rPr>
        <w:t>T/GXAS 1168</w:t>
      </w:r>
      <w:r>
        <w:rPr>
          <w:rFonts w:hint="eastAsia"/>
        </w:rPr>
        <w:t>规定要求。</w:t>
      </w:r>
    </w:p>
    <w:p w:rsidR="00B678BF" w:rsidRDefault="006F580E">
      <w:pPr>
        <w:pStyle w:val="affffe"/>
        <w:ind w:firstLineChars="0" w:firstLine="0"/>
        <w:jc w:val="center"/>
      </w:pPr>
      <w:bookmarkStart w:id="551" w:name="BookMark8"/>
      <w:bookmarkEnd w:id="30"/>
      <w:r>
        <w:rPr>
          <w:noProof/>
        </w:rPr>
        <w:drawing>
          <wp:inline distT="0" distB="0" distL="0" distR="0" wp14:anchorId="33BA47C7" wp14:editId="0C605964">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stretch>
                      <a:fillRect/>
                    </a:stretch>
                  </pic:blipFill>
                  <pic:spPr>
                    <a:xfrm>
                      <a:off x="0" y="0"/>
                      <a:ext cx="1485900" cy="317500"/>
                    </a:xfrm>
                    <a:prstGeom prst="rect">
                      <a:avLst/>
                    </a:prstGeom>
                  </pic:spPr>
                </pic:pic>
              </a:graphicData>
            </a:graphic>
          </wp:inline>
        </w:drawing>
      </w:r>
      <w:bookmarkEnd w:id="551"/>
    </w:p>
    <w:sectPr w:rsidR="00B678BF" w:rsidSect="009247C2">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80E" w:rsidRDefault="006F580E">
      <w:pPr>
        <w:spacing w:line="240" w:lineRule="auto"/>
      </w:pPr>
      <w:r>
        <w:separator/>
      </w:r>
    </w:p>
  </w:endnote>
  <w:endnote w:type="continuationSeparator" w:id="0">
    <w:p w:rsidR="006F580E" w:rsidRDefault="006F58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6F580E">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9247C2" w:rsidP="009247C2">
    <w:pPr>
      <w:pStyle w:val="affffa"/>
    </w:pPr>
    <w:r>
      <w:fldChar w:fldCharType="begin"/>
    </w:r>
    <w:r>
      <w:instrText xml:space="preserve"> PAGE   \* MERGEFORMAT \* MERGEFORMAT </w:instrText>
    </w:r>
    <w:r>
      <w:fldChar w:fldCharType="separate"/>
    </w:r>
    <w:r>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6F580E" w:rsidP="009247C2">
    <w:pPr>
      <w:pStyle w:val="affffb"/>
    </w:pPr>
    <w:r>
      <w:fldChar w:fldCharType="begin"/>
    </w:r>
    <w:r>
      <w:instrText>PAGE   \* MERGEFORMAT</w:instrText>
    </w:r>
    <w:r>
      <w:fldChar w:fldCharType="separate"/>
    </w:r>
    <w:r w:rsidR="009247C2" w:rsidRPr="009247C2">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B678BF">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B678BF">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9247C2" w:rsidP="009247C2">
    <w:pPr>
      <w:pStyle w:val="affffa"/>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6F580E" w:rsidP="009247C2">
    <w:pPr>
      <w:pStyle w:val="affffb"/>
    </w:pPr>
    <w:r>
      <w:fldChar w:fldCharType="begin"/>
    </w:r>
    <w:r>
      <w:instrText>PAGE   \* MERGEFORMAT</w:instrText>
    </w:r>
    <w:r>
      <w:fldChar w:fldCharType="separate"/>
    </w:r>
    <w:r w:rsidR="009247C2" w:rsidRPr="009247C2">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C2" w:rsidRDefault="009247C2" w:rsidP="009247C2">
    <w:pPr>
      <w:pStyle w:val="affffa"/>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C2" w:rsidRDefault="009247C2" w:rsidP="009247C2">
    <w:pPr>
      <w:pStyle w:val="affffb"/>
    </w:pPr>
    <w:r>
      <w:fldChar w:fldCharType="begin"/>
    </w:r>
    <w:r>
      <w:instrText>PAGE   \* MERGEFORMAT</w:instrText>
    </w:r>
    <w:r>
      <w:fldChar w:fldCharType="separate"/>
    </w:r>
    <w:r w:rsidRPr="009247C2">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9247C2" w:rsidP="009247C2">
    <w:pPr>
      <w:pStyle w:val="affffa"/>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6F580E" w:rsidP="009247C2">
    <w:pPr>
      <w:pStyle w:val="affffb"/>
    </w:pPr>
    <w:r>
      <w:fldChar w:fldCharType="begin"/>
    </w:r>
    <w:r>
      <w:instrText>PAGE   \* MERGEFORMAT</w:instrText>
    </w:r>
    <w:r>
      <w:fldChar w:fldCharType="separate"/>
    </w:r>
    <w:r w:rsidR="009247C2" w:rsidRPr="009247C2">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80E" w:rsidRDefault="006F580E">
      <w:pPr>
        <w:spacing w:line="240" w:lineRule="auto"/>
      </w:pPr>
      <w:r>
        <w:separator/>
      </w:r>
    </w:p>
  </w:footnote>
  <w:footnote w:type="continuationSeparator" w:id="0">
    <w:p w:rsidR="006F580E" w:rsidRDefault="006F580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B678BF">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9247C2" w:rsidP="009247C2">
    <w:pPr>
      <w:pStyle w:val="afffff4"/>
    </w:pPr>
    <w:r>
      <w:fldChar w:fldCharType="begin"/>
    </w:r>
    <w:r>
      <w:instrText xml:space="preserve"> </w:instrText>
    </w:r>
    <w:r>
      <w:rPr>
        <w:rFonts w:hint="eastAsia"/>
      </w:rPr>
      <w:instrText>STYLEREF  标准文件_文件编号 \* MERGEFORMAT</w:instrText>
    </w:r>
    <w:r>
      <w:instrText xml:space="preserve">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6F580E" w:rsidP="009247C2">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247C2">
      <w:rPr>
        <w:noProof/>
      </w:rPr>
      <w:t>T/GXAS XXXX</w:t>
    </w:r>
    <w:r w:rsidR="009247C2">
      <w:rPr>
        <w:noProof/>
      </w:rPr>
      <w:t>—</w:t>
    </w:r>
    <w:r w:rsidR="009247C2">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6F580E">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B678BF">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9247C2" w:rsidP="009247C2">
    <w:pPr>
      <w:pStyle w:val="afffff4"/>
    </w:pPr>
    <w:r>
      <w:fldChar w:fldCharType="begin"/>
    </w:r>
    <w:r>
      <w:instrText xml:space="preserve"> </w:instrText>
    </w:r>
    <w:r>
      <w:rPr>
        <w:rFonts w:hint="eastAsia"/>
      </w:rPr>
      <w:instrText>STYLEREF  标准文件_文件编号 \* MERGEFORMAT</w:instrText>
    </w:r>
    <w:r>
      <w:instrText xml:space="preserve">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6F580E" w:rsidP="009247C2">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247C2">
      <w:rPr>
        <w:noProof/>
      </w:rPr>
      <w:t>T/GXAS XXXX</w:t>
    </w:r>
    <w:r w:rsidR="009247C2">
      <w:rPr>
        <w:noProof/>
      </w:rPr>
      <w:t>—</w:t>
    </w:r>
    <w:r w:rsidR="009247C2">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C2" w:rsidRDefault="009247C2" w:rsidP="009247C2">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7C2" w:rsidRDefault="009247C2" w:rsidP="009247C2">
    <w:pPr>
      <w:pStyle w:val="afffff3"/>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9247C2" w:rsidP="009247C2">
    <w:pPr>
      <w:pStyle w:val="afffff4"/>
    </w:pPr>
    <w:r>
      <w:fldChar w:fldCharType="begin"/>
    </w:r>
    <w:r>
      <w:instrText xml:space="preserve"> </w:instrText>
    </w:r>
    <w:r>
      <w:rPr>
        <w:rFonts w:hint="eastAsia"/>
      </w:rPr>
      <w:instrText>STYLEREF  标准文件_文件编号 \* MERGEFORMAT</w:instrText>
    </w:r>
    <w:r>
      <w:instrText xml:space="preserve">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BF" w:rsidRDefault="006F580E" w:rsidP="009247C2">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247C2">
      <w:rPr>
        <w:noProof/>
      </w:rPr>
      <w:t>T/GXAS XXXX</w:t>
    </w:r>
    <w:r w:rsidR="009247C2">
      <w:rPr>
        <w:noProof/>
      </w:rPr>
      <w:t>—</w:t>
    </w:r>
    <w:r w:rsidR="009247C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媚子">
    <w15:presenceInfo w15:providerId="WPS Office" w15:userId="2016870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572"/>
    <w:rsid w:val="0000040A"/>
    <w:rsid w:val="00000A94"/>
    <w:rsid w:val="00001972"/>
    <w:rsid w:val="00001D9A"/>
    <w:rsid w:val="00002D44"/>
    <w:rsid w:val="00006A6E"/>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7EB"/>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0D87"/>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5414"/>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32C"/>
    <w:rsid w:val="001E3CC4"/>
    <w:rsid w:val="001E4882"/>
    <w:rsid w:val="001E73AB"/>
    <w:rsid w:val="001F092D"/>
    <w:rsid w:val="001F143A"/>
    <w:rsid w:val="001F1605"/>
    <w:rsid w:val="001F2508"/>
    <w:rsid w:val="001F3F4E"/>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60E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0D3"/>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572"/>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3A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D7435"/>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9FF"/>
    <w:rsid w:val="004167A3"/>
    <w:rsid w:val="0043077F"/>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B1A"/>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5C6"/>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13EF"/>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12E"/>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0BB7"/>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580E"/>
    <w:rsid w:val="006F6284"/>
    <w:rsid w:val="007002C5"/>
    <w:rsid w:val="00704387"/>
    <w:rsid w:val="00707669"/>
    <w:rsid w:val="00711CBA"/>
    <w:rsid w:val="00711FB5"/>
    <w:rsid w:val="00712A01"/>
    <w:rsid w:val="00714F58"/>
    <w:rsid w:val="0072105C"/>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9C2"/>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7C2"/>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A38"/>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E9E"/>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EBD"/>
    <w:rsid w:val="00B66F52"/>
    <w:rsid w:val="00B66FE5"/>
    <w:rsid w:val="00B678BF"/>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666D"/>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ECD"/>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815"/>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778"/>
    <w:rsid w:val="00E74C54"/>
    <w:rsid w:val="00E77A03"/>
    <w:rsid w:val="00E822E8"/>
    <w:rsid w:val="00E82554"/>
    <w:rsid w:val="00E82606"/>
    <w:rsid w:val="00E831C1"/>
    <w:rsid w:val="00E846C8"/>
    <w:rsid w:val="00E84957"/>
    <w:rsid w:val="00E84A55"/>
    <w:rsid w:val="00E85BFF"/>
    <w:rsid w:val="00E87245"/>
    <w:rsid w:val="00E90391"/>
    <w:rsid w:val="00E906C2"/>
    <w:rsid w:val="00E9311F"/>
    <w:rsid w:val="00E934D1"/>
    <w:rsid w:val="00E94AF0"/>
    <w:rsid w:val="00E95D13"/>
    <w:rsid w:val="00E95DD3"/>
    <w:rsid w:val="00E969D5"/>
    <w:rsid w:val="00EA58D1"/>
    <w:rsid w:val="00EA61BC"/>
    <w:rsid w:val="00EA65A1"/>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CA1"/>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CD2"/>
    <w:rsid w:val="00FF3E7D"/>
    <w:rsid w:val="00FF5B99"/>
    <w:rsid w:val="00FF7205"/>
    <w:rsid w:val="00FF730C"/>
    <w:rsid w:val="00FF73F4"/>
    <w:rsid w:val="00FF7CE4"/>
    <w:rsid w:val="00FF7E39"/>
    <w:rsid w:val="08A80682"/>
    <w:rsid w:val="16514787"/>
    <w:rsid w:val="3F5E7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lsdException w:name="toc 6" w:semiHidden="0" w:uiPriority="39"/>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Times New Roman"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Times New Roman"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style>
  <w:style w:type="paragraph" w:customStyle="1" w:styleId="20">
    <w:name w:val="标准文件_一级项2"/>
    <w:basedOn w:val="affffe"/>
    <w:qFormat/>
    <w:pPr>
      <w:numPr>
        <w:numId w:val="31"/>
      </w:numPr>
      <w:spacing w:line="300" w:lineRule="exact"/>
      <w:ind w:firstLineChars="0"/>
    </w:p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lsdException w:name="toc 6" w:semiHidden="0" w:uiPriority="39"/>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Times New Roman"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Times New Roman"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style>
  <w:style w:type="paragraph" w:customStyle="1" w:styleId="20">
    <w:name w:val="标准文件_一级项2"/>
    <w:basedOn w:val="affffe"/>
    <w:qFormat/>
    <w:pPr>
      <w:numPr>
        <w:numId w:val="31"/>
      </w:numPr>
      <w:spacing w:line="300" w:lineRule="exact"/>
      <w:ind w:firstLineChars="0"/>
    </w:p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3E62D908776445BBCC606283A3B889F"/>
        <w:category>
          <w:name w:val="常规"/>
          <w:gallery w:val="placeholder"/>
        </w:category>
        <w:types>
          <w:type w:val="bbPlcHdr"/>
        </w:types>
        <w:behaviors>
          <w:behavior w:val="content"/>
        </w:behaviors>
        <w:guid w:val="{3032D228-F8E6-46A2-88AB-C5BB55C6FCBA}"/>
      </w:docPartPr>
      <w:docPartBody>
        <w:p w:rsidR="004A0C6D" w:rsidRDefault="00322F25">
          <w:pPr>
            <w:pStyle w:val="A3E62D908776445BBCC606283A3B889F"/>
          </w:pPr>
          <w:r>
            <w:rPr>
              <w:rStyle w:val="a3"/>
              <w:rFonts w:hint="eastAsia"/>
            </w:rPr>
            <w:t>单击或点击此处输入文字。</w:t>
          </w:r>
        </w:p>
      </w:docPartBody>
    </w:docPart>
    <w:docPart>
      <w:docPartPr>
        <w:name w:val="854FFF78EADD4BC3917DDF8AD35848D2"/>
        <w:category>
          <w:name w:val="常规"/>
          <w:gallery w:val="placeholder"/>
        </w:category>
        <w:types>
          <w:type w:val="bbPlcHdr"/>
        </w:types>
        <w:behaviors>
          <w:behavior w:val="content"/>
        </w:behaviors>
        <w:guid w:val="{CB98DBA1-7467-4156-9DA3-E5D2B77E6E3D}"/>
      </w:docPartPr>
      <w:docPartBody>
        <w:p w:rsidR="004A0C6D" w:rsidRDefault="00322F25">
          <w:pPr>
            <w:pStyle w:val="854FFF78EADD4BC3917DDF8AD35848D2"/>
          </w:pPr>
          <w:r>
            <w:rPr>
              <w:rStyle w:val="a3"/>
              <w:rFonts w:hint="eastAsia"/>
            </w:rPr>
            <w:t>选择一项。</w:t>
          </w:r>
        </w:p>
      </w:docPartBody>
    </w:docPart>
    <w:docPart>
      <w:docPartPr>
        <w:name w:val="8DB14D01AD9D4D3F981006E9FE33563A"/>
        <w:category>
          <w:name w:val="常规"/>
          <w:gallery w:val="placeholder"/>
        </w:category>
        <w:types>
          <w:type w:val="bbPlcHdr"/>
        </w:types>
        <w:behaviors>
          <w:behavior w:val="content"/>
        </w:behaviors>
        <w:guid w:val="{41895A05-044E-4066-93D7-98817BE116A4}"/>
      </w:docPartPr>
      <w:docPartBody>
        <w:p w:rsidR="004A0C6D" w:rsidRDefault="00322F25">
          <w:pPr>
            <w:pStyle w:val="8DB14D01AD9D4D3F981006E9FE33563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54E"/>
    <w:rsid w:val="000F1F65"/>
    <w:rsid w:val="0020154E"/>
    <w:rsid w:val="0028234B"/>
    <w:rsid w:val="00322F25"/>
    <w:rsid w:val="004A0C6D"/>
    <w:rsid w:val="005930E5"/>
    <w:rsid w:val="007849C2"/>
    <w:rsid w:val="00C52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3E62D908776445BBCC606283A3B889F">
    <w:name w:val="A3E62D908776445BBCC606283A3B889F"/>
    <w:pPr>
      <w:widowControl w:val="0"/>
      <w:jc w:val="both"/>
    </w:pPr>
    <w:rPr>
      <w:kern w:val="2"/>
      <w:sz w:val="21"/>
      <w:szCs w:val="22"/>
    </w:rPr>
  </w:style>
  <w:style w:type="paragraph" w:customStyle="1" w:styleId="854FFF78EADD4BC3917DDF8AD35848D2">
    <w:name w:val="854FFF78EADD4BC3917DDF8AD35848D2"/>
    <w:qFormat/>
    <w:pPr>
      <w:widowControl w:val="0"/>
      <w:jc w:val="both"/>
    </w:pPr>
    <w:rPr>
      <w:kern w:val="2"/>
      <w:sz w:val="21"/>
      <w:szCs w:val="22"/>
    </w:rPr>
  </w:style>
  <w:style w:type="paragraph" w:customStyle="1" w:styleId="8DB14D01AD9D4D3F981006E9FE33563A">
    <w:name w:val="8DB14D01AD9D4D3F981006E9FE33563A"/>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3E62D908776445BBCC606283A3B889F">
    <w:name w:val="A3E62D908776445BBCC606283A3B889F"/>
    <w:pPr>
      <w:widowControl w:val="0"/>
      <w:jc w:val="both"/>
    </w:pPr>
    <w:rPr>
      <w:kern w:val="2"/>
      <w:sz w:val="21"/>
      <w:szCs w:val="22"/>
    </w:rPr>
  </w:style>
  <w:style w:type="paragraph" w:customStyle="1" w:styleId="854FFF78EADD4BC3917DDF8AD35848D2">
    <w:name w:val="854FFF78EADD4BC3917DDF8AD35848D2"/>
    <w:qFormat/>
    <w:pPr>
      <w:widowControl w:val="0"/>
      <w:jc w:val="both"/>
    </w:pPr>
    <w:rPr>
      <w:kern w:val="2"/>
      <w:sz w:val="21"/>
      <w:szCs w:val="22"/>
    </w:rPr>
  </w:style>
  <w:style w:type="paragraph" w:customStyle="1" w:styleId="8DB14D01AD9D4D3F981006E9FE33563A">
    <w:name w:val="8DB14D01AD9D4D3F981006E9FE33563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256426-D8A0-4148-AFA1-D69F76EE3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42</TotalTime>
  <Pages>1</Pages>
  <Words>976</Words>
  <Characters>5568</Characters>
  <Application>Microsoft Office Word</Application>
  <DocSecurity>0</DocSecurity>
  <Lines>46</Lines>
  <Paragraphs>13</Paragraphs>
  <ScaleCrop>false</ScaleCrop>
  <Company>Microsoft</Company>
  <LinksUpToDate>false</LinksUpToDate>
  <CharactersWithSpaces>6531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16</cp:revision>
  <cp:lastPrinted>2021-02-02T08:22:00Z</cp:lastPrinted>
  <dcterms:created xsi:type="dcterms:W3CDTF">2026-03-27T08:57:00Z</dcterms:created>
  <dcterms:modified xsi:type="dcterms:W3CDTF">2026-03-30T13:33:00Z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eyJoZGlkIjoiZDM3NGQ0MTAwNzU0Mjc2MTAzNDY0ZTY3MjhiNTMxYzciLCJ1c2VySWQiOiIxNjgyMjQ2NDExIn0=</vt:lpwstr>
  </property>
  <property fmtid="{D5CDD505-2E9C-101B-9397-08002B2CF9AE}" pid="16" name="KSOProductBuildVer">
    <vt:lpwstr>2052-12.1.0.25225</vt:lpwstr>
  </property>
  <property fmtid="{D5CDD505-2E9C-101B-9397-08002B2CF9AE}" pid="17" name="ICV">
    <vt:lpwstr>1DBE39E079C24105939BCCB5DF26E7F3_13</vt:lpwstr>
  </property>
</Properties>
</file>